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India</w:t>
      </w:r>
      <w:r>
        <w:t xml:space="preserve"> </w:t>
      </w:r>
      <w:r>
        <w:t xml:space="preserve">Bangalore</w:t>
      </w:r>
    </w:p>
    <w:bookmarkStart w:id="27" w:name="Xea95030ffd5d5fc0122df5f55e316cfdb351408"/>
    <w:p>
      <w:pPr>
        <w:pStyle w:val="Heading1"/>
      </w:pPr>
      <w:r>
        <w:t xml:space="preserve">A Strategic Reflection on the Role of the Marketing Manager in India Bangalore</w:t>
      </w:r>
    </w:p>
    <w:p>
      <w:pPr>
        <w:pStyle w:val="FirstParagraph"/>
      </w:pPr>
      <w:r>
        <w:t xml:space="preserve">The contemporary business landscape is defined by rapid digital transformation, hyper-competition, and evolving consumer behaviors. Within this dynamic environment, the role of the</w:t>
      </w:r>
      <w:r>
        <w:t xml:space="preserve"> </w:t>
      </w:r>
      <w:r>
        <w:rPr>
          <w:bCs/>
          <w:b/>
        </w:rPr>
        <w:t xml:space="preserve">Marketing Manager</w:t>
      </w:r>
      <w:r>
        <w:t xml:space="preserve"> </w:t>
      </w:r>
      <w:r>
        <w:t xml:space="preserve">has transcended traditional boundaries to become a pivotal strategic architect. This reflection paper explores the nuanced responsibilities, challenges, and opportunities inherent in this position when situated specifically within</w:t>
      </w:r>
      <w:r>
        <w:t xml:space="preserve"> </w:t>
      </w:r>
      <w:r>
        <w:rPr>
          <w:bCs/>
          <w:b/>
        </w:rPr>
        <w:t xml:space="preserve">India Bangalore</w:t>
      </w:r>
      <w:r>
        <w:t xml:space="preserve">, a city that stands as the Silicon Valley of India. By examining the intersection of global marketing paradigms with local cultural and economic realities, we can better understand how a Marketing Manager must adapt to thrive in one of Asia’s most vibrant tech hubs.</w:t>
      </w:r>
    </w:p>
    <w:bookmarkStart w:id="20" w:name="Xd5bbf68e801e18c8feefaf635f6c363dd0fccdd"/>
    <w:p>
      <w:pPr>
        <w:pStyle w:val="Heading2"/>
      </w:pPr>
      <w:r>
        <w:t xml:space="preserve">The Unique Context: India Bangalore as a Market Catalyst</w:t>
      </w:r>
    </w:p>
    <w:p>
      <w:pPr>
        <w:pStyle w:val="FirstParagraph"/>
      </w:pPr>
      <w:r>
        <w:rPr>
          <w:bCs/>
          <w:b/>
        </w:rPr>
        <w:t xml:space="preserve">India Bangalore</w:t>
      </w:r>
      <w:r>
        <w:t xml:space="preserve">, often referred to as the "Silicon Valley of India," is not merely a geographic location but a phenomenon that drives innovation, talent acquisition, and digital adoption across the subcontinent. For any professional operating in this space, understanding the local context is paramount. The city boasts a unique demographic profile: young, tech-savvy early adopters who are increasingly exposed to global trends while maintaining deep-rooted cultural traditions.</w:t>
      </w:r>
    </w:p>
    <w:p>
      <w:pPr>
        <w:pStyle w:val="BodyText"/>
      </w:pPr>
      <w:r>
        <w:t xml:space="preserve">Reflecting on my journey and observations within this ecosystem, it becomes evident that standard international marketing playbooks often fail when applied without localization. The</w:t>
      </w:r>
      <w:r>
        <w:t xml:space="preserve"> </w:t>
      </w:r>
      <w:r>
        <w:rPr>
          <w:bCs/>
          <w:b/>
        </w:rPr>
        <w:t xml:space="preserve">Marketing Manager</w:t>
      </w:r>
      <w:r>
        <w:t xml:space="preserve"> </w:t>
      </w:r>
      <w:r>
        <w:t xml:space="preserve">in</w:t>
      </w:r>
      <w:r>
        <w:t xml:space="preserve"> </w:t>
      </w:r>
      <w:r>
        <w:rPr>
          <w:bCs/>
          <w:b/>
        </w:rPr>
        <w:t xml:space="preserve">India Bangalore</w:t>
      </w:r>
      <w:r>
        <w:t xml:space="preserve">, therefore, acts as a crucial bridge between global brand strategies and hyper-local consumer insights. The market here is characterized by price sensitivity juxtaposed with a willingness to pay for premium experiences and technological convenience. Navigating this duality requires a marketing strategy that is both cost-effective and emotionally resonant.</w:t>
      </w:r>
    </w:p>
    <w:bookmarkEnd w:id="20"/>
    <w:bookmarkStart w:id="21" w:name="Xf48debd8ebf9d0d278adec7bd0dc0132782281b"/>
    <w:p>
      <w:pPr>
        <w:pStyle w:val="Heading2"/>
      </w:pPr>
      <w:r>
        <w:t xml:space="preserve">Evolving Responsibilities: From Tactical Execution to Strategic Leadership</w:t>
      </w:r>
    </w:p>
    <w:p>
      <w:pPr>
        <w:pStyle w:val="FirstParagraph"/>
      </w:pPr>
      <w:r>
        <w:t xml:space="preserve">In the past, the</w:t>
      </w:r>
      <w:r>
        <w:t xml:space="preserve"> </w:t>
      </w:r>
      <w:r>
        <w:rPr>
          <w:bCs/>
          <w:b/>
        </w:rPr>
        <w:t xml:space="preserve">Marketing Manager</w:t>
      </w:r>
      <w:r>
        <w:t xml:space="preserve">'s role was often siloed into campaign execution and brand awareness. However, in</w:t>
      </w:r>
      <w:r>
        <w:t xml:space="preserve"> </w:t>
      </w:r>
      <w:r>
        <w:rPr>
          <w:bCs/>
          <w:b/>
        </w:rPr>
        <w:t xml:space="preserve">India Bangalore</w:t>
      </w:r>
      <w:r>
        <w:t xml:space="preserve">, driven by its robust startup ecosystem and mature corporate structures, the expectations have shifted dramatically. Today’s Marketing Managers are expected to possess a hybrid skill set that combines data analytics, digital fluency with creative storytelling.</w:t>
      </w:r>
    </w:p>
    <w:p>
      <w:pPr>
        <w:pStyle w:val="BodyText"/>
      </w:pPr>
      <w:r>
        <w:t xml:space="preserve">One significant reflection is the necessity for agility. In a city where startups pivot weekly and consumer trends shift monthly due to social media influence, static marketing plans are obsolete. A successful Marketing Manager must implement iterative strategies, leveraging real-time data to adjust campaigns on the fly. This requires close collaboration with product teams, sales departments, and IT infrastructure—a level of cross-functional integration that defines modern marketing leadership in tech-centric regions like</w:t>
      </w:r>
      <w:r>
        <w:t xml:space="preserve"> </w:t>
      </w:r>
      <w:r>
        <w:rPr>
          <w:bCs/>
          <w:b/>
        </w:rPr>
        <w:t xml:space="preserve">India Bangalore</w:t>
      </w:r>
      <w:r>
        <w:t xml:space="preserve">.</w:t>
      </w:r>
    </w:p>
    <w:bookmarkEnd w:id="21"/>
    <w:bookmarkStart w:id="22" w:name="X9885ed91937df87f2b85270eaf5f3183c8ea782"/>
    <w:p>
      <w:pPr>
        <w:pStyle w:val="Heading2"/>
      </w:pPr>
      <w:r>
        <w:t xml:space="preserve">The Digital Imperative and Omnichannel Presence</w:t>
      </w:r>
    </w:p>
    <w:p>
      <w:pPr>
        <w:pStyle w:val="FirstParagraph"/>
      </w:pPr>
      <w:r>
        <w:t xml:space="preserve">Digital penetration in</w:t>
      </w:r>
      <w:r>
        <w:t xml:space="preserve"> </w:t>
      </w:r>
      <w:r>
        <w:rPr>
          <w:bCs/>
          <w:b/>
        </w:rPr>
        <w:t xml:space="preserve">India Bangalore</w:t>
      </w:r>
      <w:r>
        <w:t xml:space="preserve"> </w:t>
      </w:r>
      <w:r>
        <w:t xml:space="preserve">is among the highest in the country. The ubiquity of smartphones, affordable data plans, and digital payment systems has revolutionized how consumers interact with brands. For the</w:t>
      </w:r>
      <w:r>
        <w:t xml:space="preserve"> </w:t>
      </w:r>
      <w:r>
        <w:rPr>
          <w:bCs/>
          <w:b/>
        </w:rPr>
        <w:t xml:space="preserve">Marketing Manager</w:t>
      </w:r>
      <w:r>
        <w:t xml:space="preserve">, this presents both an opportunity and a challenge. The opportunity lies in accessing precise audience segments through AI-driven tools; the challenge is cutting through the noise of saturated digital channels.</w:t>
      </w:r>
    </w:p>
    <w:p>
      <w:pPr>
        <w:pStyle w:val="BodyText"/>
      </w:pPr>
      <w:r>
        <w:t xml:space="preserve">Reflecting on campaign successes in this region, it is clear that an omnichannel approach is no longer optional but essential. Consumers in</w:t>
      </w:r>
      <w:r>
        <w:t xml:space="preserve"> </w:t>
      </w:r>
      <w:r>
        <w:rPr>
          <w:bCs/>
          <w:b/>
        </w:rPr>
        <w:t xml:space="preserve">India Bangalore</w:t>
      </w:r>
      <w:r>
        <w:t xml:space="preserve"> </w:t>
      </w:r>
      <w:r>
        <w:t xml:space="preserve">expect seamless interactions whether they are engaging via Instagram, LinkedIn, WhatsApp Business APIs, or traditional email marketing. The Marketing Manager must orchestrate these touchpoints to create a cohesive brand narrative. For instance, leveraging WhatsApp for direct customer engagement has proven more effective in this region than many traditional Western channels due to its high open rates and personal nature.</w:t>
      </w:r>
    </w:p>
    <w:bookmarkEnd w:id="22"/>
    <w:bookmarkStart w:id="23" w:name="X1810592a9798b274e7b8cc62b521e83ec230c52"/>
    <w:p>
      <w:pPr>
        <w:pStyle w:val="Heading2"/>
      </w:pPr>
      <w:r>
        <w:t xml:space="preserve">Cultural Nuances and Emotional Connection</w:t>
      </w:r>
    </w:p>
    <w:p>
      <w:pPr>
        <w:pStyle w:val="FirstParagraph"/>
      </w:pPr>
      <w:r>
        <w:t xml:space="preserve">Despite the high-tech environment, the human element remains central to marketing in</w:t>
      </w:r>
      <w:r>
        <w:t xml:space="preserve"> </w:t>
      </w:r>
      <w:r>
        <w:rPr>
          <w:bCs/>
          <w:b/>
        </w:rPr>
        <w:t xml:space="preserve">India Bangalore</w:t>
      </w:r>
      <w:r>
        <w:t xml:space="preserve">. Cultural values such as family, community, and trust heavily influence purchasing decisions. A</w:t>
      </w:r>
      <w:r>
        <w:t xml:space="preserve"> </w:t>
      </w:r>
      <w:r>
        <w:rPr>
          <w:bCs/>
          <w:b/>
        </w:rPr>
        <w:t xml:space="preserve">Marketing Manager</w:t>
      </w:r>
      <w:r>
        <w:t xml:space="preserve">, therefore, must craft messages that resonate emotionally rather than just logically. Generic global messaging often falls flat; instead, campaigns that incorporate local festivals (such as Diwali or Ugadi), regional languages (like Kannada alongside English and Hindi), and relatable storytelling scenarios achieve higher engagement.</w:t>
      </w:r>
    </w:p>
    <w:p>
      <w:pPr>
        <w:pStyle w:val="BodyText"/>
      </w:pPr>
      <w:r>
        <w:t xml:space="preserve">I have observed that brands which successfully integrate cultural sensitivity with their marketing strategy tend to build deeper loyalty. The Marketing Manager acts as the guardian of brand authenticity, ensuring that digital innovations do not overshadow the human connection. This requires a keen ear for social listening tools and an empathetic approach to community management.</w:t>
      </w:r>
    </w:p>
    <w:bookmarkEnd w:id="23"/>
    <w:bookmarkStart w:id="24" w:name="Xa1adec12a878048270994fcc08ad11970ea9577"/>
    <w:p>
      <w:pPr>
        <w:pStyle w:val="Heading2"/>
      </w:pPr>
      <w:r>
        <w:t xml:space="preserve">Talent Development and Organizational Culture</w:t>
      </w:r>
    </w:p>
    <w:p>
      <w:pPr>
        <w:pStyle w:val="FirstParagraph"/>
      </w:pPr>
      <w:r>
        <w:rPr>
          <w:bCs/>
          <w:b/>
        </w:rPr>
        <w:t xml:space="preserve">India Bangalore</w:t>
      </w:r>
      <w:r>
        <w:t xml:space="preserve">, being a talent hub, offers access to some of the brightest marketing minds in Asia. However, it also presents the challenge of high attrition rates due to competitive job markets. A critical aspect of the</w:t>
      </w:r>
      <w:r>
        <w:t xml:space="preserve"> </w:t>
      </w:r>
      <w:r>
        <w:rPr>
          <w:bCs/>
          <w:b/>
        </w:rPr>
        <w:t xml:space="preserve">Marketing Manager</w:t>
      </w:r>
      <w:r>
        <w:t xml:space="preserve">'s role is talent development and retention. Building a culture where creativity is encouraged through experimentation and failure is accepted as part of innovation cycles.</w:t>
      </w:r>
    </w:p>
    <w:p>
      <w:pPr>
        <w:pStyle w:val="BodyText"/>
      </w:pPr>
      <w:r>
        <w:t xml:space="preserve">Reflection on leadership styles reveals that hierarchical command-and-control structures are less effective in this context. Instead, participative leadership that empowers junior marketers to take ownership of projects fosters greater innovation and job satisfaction. Investing in continuous learning—whether through certifications in programmatic advertising or AI tools—is also vital to keeping the team ahead of curve.</w:t>
      </w:r>
    </w:p>
    <w:bookmarkEnd w:id="24"/>
    <w:bookmarkStart w:id="25" w:name="sustainability-and-ethical-marketing"/>
    <w:p>
      <w:pPr>
        <w:pStyle w:val="Heading2"/>
      </w:pPr>
      <w:r>
        <w:t xml:space="preserve">Sustainability and Ethical Marketing</w:t>
      </w:r>
    </w:p>
    <w:p>
      <w:pPr>
        <w:pStyle w:val="FirstParagraph"/>
      </w:pPr>
      <w:r>
        <w:t xml:space="preserve">A growing trend reflecting deeper societal changes is the demand for corporate social responsibility (CSR). In</w:t>
      </w:r>
      <w:r>
        <w:t xml:space="preserve"> </w:t>
      </w:r>
      <w:r>
        <w:rPr>
          <w:bCs/>
          <w:b/>
        </w:rPr>
        <w:t xml:space="preserve">India Bangalore</w:t>
      </w:r>
      <w:r>
        <w:t xml:space="preserve">, consumers are increasingly scrutinizing brands for their environmental and ethical impact. The</w:t>
      </w:r>
      <w:r>
        <w:t xml:space="preserve"> </w:t>
      </w:r>
      <w:r>
        <w:rPr>
          <w:bCs/>
          <w:b/>
        </w:rPr>
        <w:t xml:space="preserve">Marketing Manager</w:t>
      </w:r>
      <w:r>
        <w:t xml:space="preserve">&lt; must now integrate sustainability into the core brand proposition, not just as a PR stunt. Communicating genuine efforts in reducing carbon footprints, supporting local communities, or promoting digital inclusion can significantly enhance brand equity.</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Marketing Manager</w:t>
      </w:r>
      <w:r>
        <w:t xml:space="preserve">&lt; in</w:t>
      </w:r>
      <w:r>
        <w:t xml:space="preserve"> </w:t>
      </w:r>
      <w:r>
        <w:rPr>
          <w:bCs/>
          <w:b/>
        </w:rPr>
        <w:t xml:space="preserve">India BangaloreIndia Bangalore</w:t>
      </w:r>
    </w:p>
    <w:p>
      <w:pPr>
        <w:pStyle w:val="BodyText"/>
      </w:pPr>
      <w:r>
        <w:t xml:space="preserve">As we look to the future, the successful Marketing Manager will be one who embraces adaptability, prioritizes customer-centricity driven by data yet humanized by empathy. The challenges are significant—from navigating price wars to managing digital saturation—but the opportunities are immense. By remaining grounded in local realities while embracing global best practices, Marketing Managers in</w:t>
      </w:r>
    </w:p>
    <w:p>
      <w:pPr>
        <w:pStyle w:val="BodyText"/>
      </w:pPr>
      <w:r>
        <w:t xml:space="preserve">India Bangalore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Evolution of the Marketing Manager in India Bangalore</dc:title>
  <dc:creator/>
  <dc:language>en</dc:language>
  <cp:keywords/>
  <dcterms:created xsi:type="dcterms:W3CDTF">2026-07-29T15:05:03Z</dcterms:created>
  <dcterms:modified xsi:type="dcterms:W3CDTF">2026-07-29T15:05:03Z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