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5" w:name="X37b8092b25fedf83c71ecfe14b555654236d5c0"/>
    <w:p>
      <w:pPr>
        <w:pStyle w:val="Heading1"/>
      </w:pPr>
      <w:r>
        <w:t xml:space="preserve">The Strategic Evolution of a Marketing Manager in Mexico City: A Reflection Paper</w:t>
      </w:r>
    </w:p>
    <w:p>
      <w:pPr>
        <w:pStyle w:val="FirstParagraph"/>
      </w:pPr>
      <w:r>
        <w:t xml:space="preserve">In the rapidly evolving landscape of global business, few cities offer as dynamic, challenging, and rewarding an environment for a</w:t>
      </w:r>
      <w:r>
        <w:t xml:space="preserve"> </w:t>
      </w:r>
      <w:r>
        <w:rPr>
          <w:bCs/>
          <w:b/>
        </w:rPr>
        <w:t xml:space="preserve">Marketing Manager</w:t>
      </w:r>
      <w:r>
        <w:t xml:space="preserve">. Nowhere is this more true than in</w:t>
      </w:r>
    </w:p>
    <w:p>
      <w:pPr>
        <w:pStyle w:val="BodyText"/>
      </w:pPr>
      <w:r>
        <w:t xml:space="preserve">Mexico City (Mexico City), a metropolis that serves as the cultural heart and economic engine of one of Latin America's most significant markets. This reflection paper explores the multifaceted role, strategic imperatives, and cultural nuances that define effective marketing leadership in this vibrant capital city.</w:t>
      </w:r>
    </w:p>
    <w:bookmarkStart w:id="20" w:name="the-unique-ecosystem-of-mexico-city"/>
    <w:p>
      <w:pPr>
        <w:pStyle w:val="Heading2"/>
      </w:pPr>
      <w:r>
        <w:t xml:space="preserve">The Unique Ecosystem of Mexico City</w:t>
      </w:r>
    </w:p>
    <w:p>
      <w:pPr>
        <w:pStyle w:val="FirstParagraph"/>
      </w:pPr>
      <w:r>
        <w:t xml:space="preserve">Mexico City is not merely a backdrop for business; it is an active participant in shaping market dynamics. With over 9 million people within its city limits and more than 21 million in the greater metropolitan area, it represents a colossal consumer base. For any</w:t>
      </w:r>
      <w:r>
        <w:t xml:space="preserve"> </w:t>
      </w:r>
      <w:r>
        <w:rPr>
          <w:bCs/>
          <w:b/>
        </w:rPr>
        <w:t xml:space="preserve">Marketing Manager</w:t>
      </w:r>
      <w:r>
        <w:t xml:space="preserve">, understanding this scale is the first step.</w:t>
      </w:r>
    </w:p>
    <w:p>
      <w:pPr>
        <w:pStyle w:val="BodyText"/>
      </w:pPr>
      <w:r>
        <w:t xml:space="preserve">The city’s demographic diversity is striking. It combines a young, digitally savvy population with traditional business elites and informal sector workers. This heterogeneity means that marketing strategies cannot be monolithic. A one-size-fits-all approach fails in Mexico City because it ignores the stark contrasts between neighborhoods like Polanco (high-income) and Iztapalapa (lower-income). The</w:t>
      </w:r>
      <w:r>
        <w:t xml:space="preserve"> </w:t>
      </w:r>
      <w:r>
        <w:rPr>
          <w:bCs/>
          <w:b/>
        </w:rPr>
        <w:t xml:space="preserve">Marketing Manager</w:t>
      </w:r>
      <w:r>
        <w:t xml:space="preserve"> </w:t>
      </w:r>
      <w:r>
        <w:t xml:space="preserve">must navigate these socioeconomic divides, crafting messages that resonate across different segments while maintaining brand consistency.</w:t>
      </w:r>
    </w:p>
    <w:bookmarkEnd w:id="20"/>
    <w:bookmarkStart w:id="21" w:name="Xba0cd3de64d59feee868a2872b30d2482cba9af"/>
    <w:p>
      <w:pPr>
        <w:pStyle w:val="Heading2"/>
      </w:pPr>
      <w:r>
        <w:t xml:space="preserve">The Digital Revolution and Consumer Behavior</w:t>
      </w:r>
    </w:p>
    <w:p>
      <w:pPr>
        <w:pStyle w:val="FirstParagraph"/>
      </w:pPr>
      <w:r>
        <w:t xml:space="preserve">In recent years, Mexico has experienced a digital boom. Internet penetration is high, and social media usage is among the highest in the world. Platforms like WhatsApp, Facebook (including Instagram), TikTok, and X (formerly Twitter) are not just communication tools; they are primary channels for commerce and brand interaction.</w:t>
      </w:r>
    </w:p>
    <w:p>
      <w:pPr>
        <w:pStyle w:val="BodyText"/>
      </w:pPr>
      <w:r>
        <w:t xml:space="preserve">For a</w:t>
      </w:r>
      <w:r>
        <w:t xml:space="preserve"> </w:t>
      </w:r>
      <w:r>
        <w:rPr>
          <w:bCs/>
          <w:b/>
        </w:rPr>
        <w:t xml:space="preserve">Marketing Manager</w:t>
      </w:r>
      <w:r>
        <w:t xml:space="preserve">, this presents both an opportunity and a challenge. The audience is online, engaged, and demanding. Traditional advertising methods alone are insufficient. Instead, successful marketing in Mexico City requires a robust digital-first strategy that integrates content marketing, influencer partnerships (influencers hold significant sway here), and e-commerce integration.</w:t>
      </w:r>
    </w:p>
    <w:p>
      <w:pPr>
        <w:pStyle w:val="BodyText"/>
      </w:pPr>
      <w:r>
        <w:t xml:space="preserve">Furthermore, Mexican consumers value personal connection and trust. They often rely heavily on peer recommendations and social proof before making purchasing decisions. Therefore, the</w:t>
      </w:r>
      <w:r>
        <w:t xml:space="preserve"> </w:t>
      </w:r>
      <w:r>
        <w:rPr>
          <w:bCs/>
          <w:b/>
        </w:rPr>
        <w:t xml:space="preserve">Marketing Manager</w:t>
      </w:r>
      <w:r>
        <w:t xml:space="preserve"> </w:t>
      </w:r>
      <w:r>
        <w:t xml:space="preserve">must prioritize building authentic community engagement rather than just broadcasting messages. User-generated content (UGC) campaigns, responsive customer service via WhatsApp Business API, and localized digital ads are essential tactics.</w:t>
      </w:r>
    </w:p>
    <w:bookmarkEnd w:id="21"/>
    <w:bookmarkStart w:id="22" w:name="Xdccea379099e4b59f080f369583d0ea2e3ed0a9"/>
    <w:p>
      <w:pPr>
        <w:pStyle w:val="Heading2"/>
      </w:pPr>
      <w:r>
        <w:t xml:space="preserve">Cultural Nuances: The Heart of Mexican Marketing</w:t>
      </w:r>
    </w:p>
    <w:p>
      <w:pPr>
        <w:pStyle w:val="FirstParagraph"/>
      </w:pPr>
      <w:r>
        <w:t xml:space="preserve">No discussion about marketing in</w:t>
      </w:r>
      <w:r>
        <w:t xml:space="preserve"> </w:t>
      </w:r>
      <w:r>
        <w:rPr>
          <w:bCs/>
          <w:b/>
        </w:rPr>
        <w:t xml:space="preserve">Mexico City</w:t>
      </w:r>
      <w:r>
        <w:t xml:space="preserve"> </w:t>
      </w:r>
      <w:r>
        <w:t xml:space="preserve">can ignore the profound influence of culture. Mexican culture is collectivist, relational, and deeply rooted in history and tradition. Concepts like “confianza” (trust) and “personalismo” (valuing personal relationships) are central to business interactions.</w:t>
      </w:r>
    </w:p>
    <w:p>
      <w:pPr>
        <w:pStyle w:val="BodyText"/>
      </w:pPr>
      <w:r>
        <w:t xml:space="preserve">A</w:t>
      </w:r>
      <w:r>
        <w:t xml:space="preserve"> </w:t>
      </w:r>
      <w:r>
        <w:rPr>
          <w:bCs/>
          <w:b/>
        </w:rPr>
        <w:t xml:space="preserve">Marketing Manager</w:t>
      </w:r>
      <w:r>
        <w:t xml:space="preserve"> </w:t>
      </w:r>
      <w:r>
        <w:t xml:space="preserve">must understand that humor, storytelling, and emotional appeal often outperform dry facts in the Mexican context. Campaigns that celebrate local festivals such as Día de los Muertos (Day of the Dead), Posadas during Christmas, or even regional traditions within CDMX itself tend to perform exceptionally well because they show respect and understanding for local values.</w:t>
      </w:r>
    </w:p>
    <w:p>
      <w:pPr>
        <w:pStyle w:val="BodyText"/>
      </w:pPr>
      <w:r>
        <w:t xml:space="preserve">However, cultural sensitivity is crucial. Stereotypes or superficial nods to Mexican culture can backfire spectacularly. Authenticity is key. The</w:t>
      </w:r>
      <w:r>
        <w:t xml:space="preserve"> </w:t>
      </w:r>
      <w:r>
        <w:rPr>
          <w:bCs/>
          <w:b/>
        </w:rPr>
        <w:t xml:space="preserve">Marketing Manager</w:t>
      </w:r>
      <w:r>
        <w:t xml:space="preserve"> </w:t>
      </w:r>
      <w:r>
        <w:t xml:space="preserve">must ensure that all creative assets reflect the real diversity of Mexico City – its art, its food (which has been recognized by UNESCO as Intangible Cultural Heritage), its music, and its social realities.</w:t>
      </w:r>
    </w:p>
    <w:bookmarkEnd w:id="22"/>
    <w:bookmarkStart w:id="23" w:name="the-competitive-landscape-and-innovation"/>
    <w:p>
      <w:pPr>
        <w:pStyle w:val="Heading2"/>
      </w:pPr>
      <w:r>
        <w:t xml:space="preserve">The Competitive Landscape and Innovation</w:t>
      </w:r>
    </w:p>
    <w:p>
      <w:pPr>
        <w:pStyle w:val="FirstParagraph"/>
      </w:pPr>
      <w:r>
        <w:t xml:space="preserve">Mexico City is a hub for innovation in Latin America. It hosts numerous startups, tech hubs (like the Polanco and Santa Fe areas), multinational corporations, and traditional industries. This creates a highly competitive environment.</w:t>
      </w:r>
    </w:p>
    <w:p>
      <w:pPr>
        <w:pStyle w:val="BodyText"/>
      </w:pPr>
      <w:r>
        <w:t xml:space="preserve">The</w:t>
      </w:r>
      <w:r>
        <w:t xml:space="preserve"> </w:t>
      </w:r>
      <w:r>
        <w:rPr>
          <w:bCs/>
          <w:b/>
        </w:rPr>
        <w:t xml:space="preserve">Marketing Manager</w:t>
      </w:r>
      <w:r>
        <w:t xml:space="preserve"> </w:t>
      </w:r>
      <w:r>
        <w:t xml:space="preserve">must stay agile. Competitors are constantly launching new products and campaigns. Data analytics plays a critical role here. Using data to understand real-time consumer behavior allows for rapid adjustments to strategies.</w:t>
      </w:r>
    </w:p>
    <w:p>
      <w:pPr>
        <w:pStyle w:val="BodyText"/>
      </w:pPr>
      <w:r>
        <w:t xml:space="preserve">Sustainability is also becoming increasingly important, especially among younger consumers in Mexico City who are more environmentally conscious. Brands that demonstrate genuine commitment to social responsibility (CSR) and sustainability initiatives often gain a competitive edge. The</w:t>
      </w:r>
      <w:r>
        <w:t xml:space="preserve"> </w:t>
      </w:r>
      <w:r>
        <w:rPr>
          <w:bCs/>
          <w:b/>
        </w:rPr>
        <w:t xml:space="preserve">Marketing Manager</w:t>
      </w:r>
      <w:r>
        <w:t xml:space="preserve"> </w:t>
      </w:r>
      <w:r>
        <w:t xml:space="preserve">must be able to communicate these values effectively without falling into “greenwashing” traps.</w:t>
      </w:r>
    </w:p>
    <w:bookmarkEnd w:id="23"/>
    <w:bookmarkStart w:id="24" w:name="Xa15709e1bc9f8c3db26564ef67be7b98f18aafc"/>
    <w:p>
      <w:pPr>
        <w:pStyle w:val="Heading2"/>
      </w:pPr>
      <w:r>
        <w:t xml:space="preserve">The Role of the Marketing Manager as a Strategic Leader</w:t>
      </w:r>
    </w:p>
    <w:p>
      <w:pPr>
        <w:pStyle w:val="FirstParagraph"/>
      </w:pPr>
      <w:r>
        <w:t xml:space="preserve">Beyond tactical execution, the</w:t>
      </w:r>
      <w:r>
        <w:t xml:space="preserve"> </w:t>
      </w:r>
      <w:r>
        <w:rPr>
          <w:bCs/>
          <w:b/>
        </w:rPr>
        <w:t xml:space="preserve">Marketing Manager</w:t>
      </w:r>
      <w:r>
        <w:t xml:space="preserve"> </w:t>
      </w:r>
      <w:r>
        <w:t xml:space="preserve">in Mexico City plays a vital strategic leadership role. They act as the bridge between market insights and executive decision-making. In many organizations, marketing is no longer just about promotion; it’s about driving business growth through customer-centric strategies.</w:t>
      </w:r>
    </w:p>
    <w:p>
      <w:pPr>
        <w:pStyle w:val="BodyText"/>
      </w:pPr>
      <w:r>
        <w:t xml:space="preserve">This requires strong cross-functional collaboration. The</w:t>
      </w:r>
      <w:r>
        <w:t xml:space="preserve"> </w:t>
      </w:r>
      <w:r>
        <w:rPr>
          <w:bCs/>
          <w:b/>
        </w:rPr>
        <w:t xml:space="preserve">Marketing Manager</w:t>
      </w:r>
      <w:r>
        <w:t xml:space="preserve"> </w:t>
      </w:r>
      <w:r>
        <w:t xml:space="preserve">must work closely with sales teams (who have direct contact with customers), product development teams (who need market feedback), and finance departments (to ensure ROI on campaigns). In the fast-paced environment of Mexico City, effective communication and leadership are paramount.</w:t>
      </w:r>
    </w:p>
    <w:p>
      <w:pPr>
        <w:pStyle w:val="BodyText"/>
      </w:pPr>
      <w:r>
        <w:t xml:space="preserve">Mexico City requires creating an innovative, inclusive, and motivating work environment. The</w:t>
      </w:r>
      <w:r>
        <w:t xml:space="preserve"> </w:t>
      </w:r>
      <w:r>
        <w:rPr>
          <w:bCs/>
          <w:b/>
        </w:rPr>
        <w:t xml:space="preserve">Marketing Manager</w:t>
      </w:r>
      <w:r>
        <w:t xml:space="preserve"> </w:t>
      </w:r>
      <w:r>
        <w:t xml:space="preserve">must foster a culture of creativity while maintaining discipline around performance metrics.</w:t>
      </w:r>
    </w:p>
    <w:p>
      <w:pPr>
        <w:pStyle w:val="BodyText"/>
      </w:pPr>
      <w:r>
        <w:t xml:space="preserve">In conclusion, being a</w:t>
      </w:r>
      <w:r>
        <w:t xml:space="preserve"> </w:t>
      </w:r>
      <w:r>
        <w:rPr>
          <w:bCs/>
          <w:b/>
        </w:rPr>
        <w:t xml:space="preserve">Marketing Manager</w:t>
      </w:r>
      <w:r>
        <w:t xml:space="preserve"> </w:t>
      </w:r>
      <w:r>
        <w:t xml:space="preserve">in</w:t>
      </w:r>
    </w:p>
    <w:p>
      <w:pPr>
        <w:pStyle w:val="BodyText"/>
      </w:pPr>
      <w:r>
        <w:t xml:space="preserve">Mexico City (Mexico) is a complex but incredibly rewarding endeavor. It demands a deep understanding of local culture, consumer behavior, digital trends, and competitive dynamics. Success requires more than just business acumen; it requires cultural empathy, strategic agility, and innovative thinking.</w:t>
      </w:r>
    </w:p>
    <w:p>
      <w:pPr>
        <w:pStyle w:val="BodyText"/>
      </w:pPr>
      <w:r>
        <w:t xml:space="preserve">The</w:t>
      </w:r>
      <w:r>
        <w:t xml:space="preserve"> </w:t>
      </w:r>
      <w:r>
        <w:rPr>
          <w:bCs/>
          <w:b/>
        </w:rPr>
        <w:t xml:space="preserve">Marketing Manager</w:t>
      </w:r>
      <w:r>
        <w:t xml:space="preserve"> </w:t>
      </w:r>
      <w:r>
        <w:t xml:space="preserve">who thrives in this environment will be one who can seamlessly blend global best practices with hyper-local relevance. They will leverage digital tools to build meaningful connections, respect cultural nuances to build trust, and drive sustainable growth for their organization.</w:t>
      </w:r>
    </w:p>
    <w:p>
      <w:pPr>
        <w:pStyle w:val="BodyText"/>
      </w:pPr>
      <w:r>
        <w:t xml:space="preserve">Mexico City is not just a market; it’s a living, breathing ecosystem that offers unparalleled opportunities for those willing to understand its complexities. For the</w:t>
      </w:r>
      <w:r>
        <w:t xml:space="preserve"> </w:t>
      </w:r>
      <w:r>
        <w:rPr>
          <w:bCs/>
          <w:b/>
        </w:rPr>
        <w:t xml:space="preserve">Marketing Manager</w:t>
      </w:r>
      <w:r>
        <w:t xml:space="preserve"> </w:t>
      </w:r>
      <w:r>
        <w:t xml:space="preserve">, it is a canvas where creativity meets strategy, and where understanding people leads to business success.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Marketing Manager in Mexico City</dc:title>
  <dc:creator/>
  <dc:language>en</dc:language>
  <cp:keywords/>
  <dcterms:created xsi:type="dcterms:W3CDTF">2026-07-29T13:48:54Z</dcterms:created>
  <dcterms:modified xsi:type="dcterms:W3CDTF">2026-07-29T13:48:54Z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