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Nigeria,</w:t>
      </w:r>
      <w:r>
        <w:t xml:space="preserve"> </w:t>
      </w:r>
      <w:r>
        <w:t xml:space="preserve">Lagos</w:t>
      </w:r>
    </w:p>
    <w:bookmarkStart w:id="26" w:name="X3d00583d5cb5fb50c2daa5b56d0d64dc3c0329a"/>
    <w:p>
      <w:pPr>
        <w:pStyle w:val="Heading1"/>
      </w:pPr>
      <w:r>
        <w:t xml:space="preserve">Reflection Paper: The Strategic Imperative of the Marketing Manager in Nigeria, Lagos</w:t>
      </w:r>
    </w:p>
    <w:p>
      <w:pPr>
        <w:pStyle w:val="FirstParagraph"/>
      </w:pPr>
      <w:r>
        <w:rPr>
          <w:bCs/>
          <w:b/>
        </w:rPr>
        <w:t xml:space="preserve">Date:</w:t>
      </w:r>
      <w:r>
        <w:t xml:space="preserve"> </w:t>
      </w:r>
      <w:r>
        <w:t xml:space="preserve">October 26, 2023</w:t>
      </w:r>
      <w:r>
        <w:br/>
      </w:r>
      <w:r>
        <w:rPr>
          <w:bCs/>
          <w:b/>
        </w:rPr>
        <w:t xml:space="preserve">Subject:</w:t>
      </w:r>
      <w:r>
        <w:t xml:space="preserve">An Analytical Reflection on the Role of the</w:t>
      </w:r>
      <w:r>
        <w:t xml:space="preserve"> </w:t>
      </w:r>
      <w:r>
        <w:rPr>
          <w:iCs/>
          <w:i/>
        </w:rPr>
        <w:t xml:space="preserve">Marketing Manager</w:t>
      </w:r>
      <w:r>
        <w:t xml:space="preserve">Inthe DynamicCommercialEcosystemof</w:t>
      </w:r>
      <w:r>
        <w:t xml:space="preserve"> </w:t>
      </w:r>
      <w:r>
        <w:rPr>
          <w:iCs/>
          <w:i/>
        </w:rPr>
        <w:t xml:space="preserve">Nigeria,Lagos</w:t>
      </w:r>
    </w:p>
    <w:p>
      <w:r>
        <w:pict>
          <v:rect style="width:0;height:1.5pt" o:hralign="center" o:hrstd="t" o:hr="t"/>
        </w:pict>
      </w:r>
    </w:p>
    <w:bookmarkStart w:id="20" w:name="X2b11962d6d83c17d52e5a09afc0d243e65905eb"/>
    <w:p>
      <w:pPr>
        <w:pStyle w:val="Heading2"/>
      </w:pPr>
      <w:r>
        <w:t xml:space="preserve">I. Introduction: The Pulse of a Metropolis</w:t>
      </w:r>
    </w:p>
    <w:p>
      <w:pPr>
        <w:pStyle w:val="FirstParagraph"/>
      </w:pPr>
      <w:r>
        <w:t xml:space="preserve">Lagos is not merely a city; it is an economic engine that drives the entirety of West Africa. Often described as "Lagos Na WA" (Lagos is West Africa), this coastal metropolis boasts one of the largest economies on the continent, characterized by its vibrant energy, youthful demographic, and relentless pace. However, within this high-stakes environment lies a critical operational role: that of the</w:t>
      </w:r>
      <w:r>
        <w:t xml:space="preserve"> </w:t>
      </w:r>
      <w:r>
        <w:rPr>
          <w:bCs/>
          <w:b/>
        </w:rPr>
        <w:t xml:space="preserve">Marketing Manager</w:t>
      </w:r>
      <w:r>
        <w:t xml:space="preserve">. This reflection paper aims to dissect the complexities of executing marketing strategies in</w:t>
      </w:r>
      <w:r>
        <w:t xml:space="preserve"> </w:t>
      </w:r>
      <w:r>
        <w:rPr>
          <w:bCs/>
          <w:b/>
        </w:rPr>
        <w:t xml:space="preserve">Nigeria,Lagos</w:t>
      </w:r>
      <w:r>
        <w:t xml:space="preserve">,exploringhowtheuniquecultural,socio-economic,anddigitallandscapeshape therequirementsandresponsibilitiesofmoderndaymarketingleadership.</w:t>
      </w:r>
    </w:p>
    <w:p>
      <w:pPr>
        <w:pStyle w:val="BodyText"/>
      </w:pPr>
      <w:r>
        <w:t xml:space="preserve">In my analysis, it becomes evident that being a</w:t>
      </w:r>
      <w:r>
        <w:t xml:space="preserve"> </w:t>
      </w:r>
      <w:r>
        <w:rPr>
          <w:iCs/>
          <w:i/>
        </w:rPr>
        <w:t xml:space="preserve">Marketing Manager</w:t>
      </w:r>
      <w:r>
        <w:t xml:space="preserve">inthiscontextisnotsimplyaboutpromotingproducts;it is about navigating a labyrinth of consumer trust, infrastructural challenges,andculturalnuances.Thelandscapeof</w:t>
      </w:r>
      <w:r>
        <w:rPr>
          <w:iCs/>
          <w:i/>
        </w:rPr>
        <w:t xml:space="preserve">Nigeria,Lagos</w:t>
      </w:r>
      <w:r>
        <w:t xml:space="preserve">,withitsunique blend of traditional values and rapid digital adoption,presentsa fertile yet challenging ground for marketing innovation.</w:t>
      </w:r>
    </w:p>
    <w:bookmarkEnd w:id="20"/>
    <w:bookmarkStart w:id="21" w:name="X746ac7517e74e2b62588c840fb8a4d3d7793075"/>
    <w:p>
      <w:pPr>
        <w:pStyle w:val="Heading2"/>
      </w:pPr>
      <w:r>
        <w:t xml:space="preserve">II. Understanding the Lagos Consumer: Beyond Demographics</w:t>
      </w:r>
    </w:p>
    <w:p>
      <w:pPr>
        <w:pStyle w:val="FirstParagraph"/>
      </w:pPr>
      <w:r>
        <w:t xml:space="preserve">The first pillar of effective marketing in</w:t>
      </w:r>
      <w:r>
        <w:t xml:space="preserve"> </w:t>
      </w:r>
      <w:r>
        <w:rPr>
          <w:bCs/>
          <w:b/>
        </w:rPr>
        <w:t xml:space="preserve">Nigeria,Lagos</w:t>
      </w:r>
      <w:r>
        <w:t xml:space="preserve">is a deep understanding of the consumer. The typical narrative suggests that Lagos is homogenous, but this is a misconception. The city hosts extreme juxtapositions: from the high-net-worth individuals in Lekki and Ikoyi to the bustling markets of Balogun and Mile 12, where price sensitivity reigns supreme.</w:t>
      </w:r>
    </w:p>
    <w:p>
      <w:pPr>
        <w:pStyle w:val="BodyText"/>
      </w:pPr>
      <w:r>
        <w:t xml:space="preserve">As a</w:t>
      </w:r>
      <w:r>
        <w:t xml:space="preserve"> </w:t>
      </w:r>
      <w:r>
        <w:rPr>
          <w:iCs/>
          <w:i/>
        </w:rPr>
        <w:t xml:space="preserve">Marketing Manager</w:t>
      </w:r>
      <w:r>
        <w:t xml:space="preserve">,one must adopt a segmented approach. In Lagos, purchasing power is often linked to perceived value and social status. For instance, in the real estate sector targeting the upper middle class, marketing cannot rely solely on specifications; it must sell an aspiration of success and security. Conversely, for mass-market FMCGs (Fast-Moving Consumer Goods), which constitute a significant portion of Lagos commerce, the strategy shifts to affordability and volume.</w:t>
      </w:r>
    </w:p>
    <w:p>
      <w:pPr>
        <w:pStyle w:val="BodyText"/>
      </w:pPr>
      <w:r>
        <w:t xml:space="preserve">Furthermore, cultural resonance is paramount. Nigerian culture is deeply communal and expressive. Marketing campaigns in</w:t>
      </w:r>
      <w:r>
        <w:t xml:space="preserve"> </w:t>
      </w:r>
      <w:r>
        <w:rPr>
          <w:bCs/>
          <w:b/>
        </w:rPr>
        <w:t xml:space="preserve">Nigeria,Lagos</w:t>
      </w:r>
      <w:r>
        <w:t xml:space="preserve">thatfailto incorporate local slang ("pidgin"), humor, or current social trends often fall flat. The</w:t>
      </w:r>
      <w:r>
        <w:t xml:space="preserve"> </w:t>
      </w:r>
      <w:r>
        <w:rPr>
          <w:iCs/>
          <w:i/>
        </w:rPr>
        <w:t xml:space="preserve">Marketing Manager</w:t>
      </w:r>
      <w:r>
        <w:t xml:space="preserve">must act as a cultural translator, ensuring that brand messages align with the emotional and social fabric of Lagosian life.</w:t>
      </w:r>
    </w:p>
    <w:bookmarkEnd w:id="21"/>
    <w:bookmarkStart w:id="22" w:name="Xb214ac080290c30e5fbe2974d2a80eadb23b9dc"/>
    <w:p>
      <w:pPr>
        <w:pStyle w:val="Heading2"/>
      </w:pPr>
      <w:r>
        <w:t xml:space="preserve">III. The Digital Shift and Social Commerce</w:t>
      </w:r>
    </w:p>
    <w:p>
      <w:pPr>
        <w:pStyle w:val="FirstParagraph"/>
      </w:pPr>
      <w:r>
        <w:t xml:space="preserve">Lagos is arguably the digital capital of Africa in terms of social media engagement. With high smartphone penetration rates among its youth population, platforms like Instagram, Twitter (X), WhatsApp, and TikTok are not just communication tools; they are primary commercial avenues.</w:t>
      </w:r>
    </w:p>
    <w:p>
      <w:pPr>
        <w:pStyle w:val="BodyText"/>
      </w:pPr>
      <w:r>
        <w:t xml:space="preserve">The role of the</w:t>
      </w:r>
      <w:r>
        <w:t xml:space="preserve"> </w:t>
      </w:r>
      <w:r>
        <w:rPr>
          <w:iCs/>
          <w:i/>
        </w:rPr>
        <w:t xml:space="preserve">Marketing Manager</w:t>
      </w:r>
      <w:r>
        <w:t xml:space="preserve">has evolved to include mastery over these digital ecosystems. In</w:t>
      </w:r>
      <w:r>
        <w:t xml:space="preserve"> </w:t>
      </w:r>
      <w:r>
        <w:rPr>
          <w:bCs/>
          <w:b/>
        </w:rPr>
        <w:t xml:space="preserve">Nigeria,Lagos</w:t>
      </w:r>
      <w:r>
        <w:t xml:space="preserve">,whatsapcommerce has revolutionized retail. Small businesses operate entire catalogs within WhatsApp groups, relying on trust and personal relationships for sales. A modern</w:t>
      </w:r>
      <w:r>
        <w:t xml:space="preserve"> </w:t>
      </w:r>
      <w:r>
        <w:rPr>
          <w:iCs/>
          <w:i/>
        </w:rPr>
        <w:t xml:space="preserve">Marketing Manager</w:t>
      </w:r>
      <w:r>
        <w:t xml:space="preserve">mustleverage this by integrating social listening tools to gauge sentiment and using targeted ads that drive traffic directly to chat-based sales channels.</w:t>
      </w:r>
    </w:p>
    <w:p>
      <w:pPr>
        <w:pStyle w:val="BodyText"/>
      </w:pPr>
      <w:r>
        <w:t xml:space="preserve">Moreover, influencer marketing in Lagos is sophisticated. It goes beyond simple product placement; it involves authentic storytelling. The</w:t>
      </w:r>
      <w:r>
        <w:t xml:space="preserve"> </w:t>
      </w:r>
      <w:r>
        <w:rPr>
          <w:iCs/>
          <w:i/>
        </w:rPr>
        <w:t xml:space="preserve">Marketing Manager</w:t>
      </w:r>
      <w:r>
        <w:t xml:space="preserve">must identify influencers who resonate with specific niches, from tech enthusiasts in Yaba to fashion icons in Victoria Island. Missteps here can lead to rapid backlash, given the vocal nature of online communities in Lagos.</w:t>
      </w:r>
    </w:p>
    <w:bookmarkEnd w:id="22"/>
    <w:bookmarkStart w:id="23" w:name="X4daaa9642f259b78c01ddb2926dc0de550b6a0e"/>
    <w:p>
      <w:pPr>
        <w:pStyle w:val="Heading2"/>
      </w:pPr>
      <w:r>
        <w:t xml:space="preserve">IV. Navigating Infrastructural and Economic Realities</w:t>
      </w:r>
    </w:p>
    <w:p>
      <w:pPr>
        <w:pStyle w:val="FirstParagraph"/>
      </w:pPr>
      <w:r>
        <w:t xml:space="preserve">No reflection on marketing in</w:t>
      </w:r>
      <w:r>
        <w:t xml:space="preserve"> </w:t>
      </w:r>
      <w:r>
        <w:rPr>
          <w:bCs/>
          <w:b/>
        </w:rPr>
        <w:t xml:space="preserve">Nigeria,Lagos</w:t>
      </w:r>
      <w:r>
        <w:t xml:space="preserve">,wouldbecomplete without acknowledging the operational constraints. Infrastructure challenges, such as erratic power supply and traffic congestion ("go-slow"), impact logistics and consumer behavior.</w:t>
      </w:r>
    </w:p>
    <w:p>
      <w:pPr>
        <w:pStyle w:val="BodyText"/>
      </w:pPr>
      <w:r>
        <w:t xml:space="preserve">The</w:t>
      </w:r>
      <w:r>
        <w:t xml:space="preserve"> </w:t>
      </w:r>
      <w:r>
        <w:rPr>
          <w:iCs/>
          <w:i/>
        </w:rPr>
        <w:t xml:space="preserve">Marketing Manager</w:t>
      </w:r>
      <w:r>
        <w:t xml:space="preserve">must account for these realities in strategy. For example, advertising timing must consider peak traffic hours where digital engagement might dip but radio consumption remains high. Additionally, payment gateways have become crucial; ensuring seamless mobile money and bank transfer options is part of the broader marketing experience.</w:t>
      </w:r>
    </w:p>
    <w:p>
      <w:pPr>
        <w:pStyle w:val="BodyText"/>
      </w:pPr>
      <w:r>
        <w:t xml:space="preserve">Economic volatility also plays a significant role. Inflation affects disposable income, making value propositions critical. Marketing campaigns must emphasize durability, utility, or long-term savings rather than just luxury. The</w:t>
      </w:r>
      <w:r>
        <w:t xml:space="preserve"> </w:t>
      </w:r>
      <w:r>
        <w:rPr>
          <w:iCs/>
          <w:i/>
        </w:rPr>
        <w:t xml:space="preserve">Marketing Manager</w:t>
      </w:r>
      <w:r>
        <w:t xml:space="preserve">in Lagos must be agile, ready to pivot strategies in response to currency fluctuations or supply chain disruptions.</w:t>
      </w:r>
    </w:p>
    <w:bookmarkEnd w:id="23"/>
    <w:bookmarkStart w:id="24" w:name="Xc2ba9020eaf5d51ad563f3af258b1aadc3be9d8"/>
    <w:p>
      <w:pPr>
        <w:pStyle w:val="Heading2"/>
      </w:pPr>
      <w:r>
        <w:t xml:space="preserve">V. Ethical Considerations and Brand Integrity</w:t>
      </w:r>
    </w:p>
    <w:p>
      <w:pPr>
        <w:pStyle w:val="FirstParagraph"/>
      </w:pPr>
      <w:r>
        <w:t xml:space="preserve">In a market driven by speed and competition, ethical marketing can sometimes be overlooked. However, for long-term sustainability in</w:t>
      </w:r>
      <w:r>
        <w:t xml:space="preserve"> </w:t>
      </w:r>
      <w:r>
        <w:rPr>
          <w:bCs/>
          <w:b/>
        </w:rPr>
        <w:t xml:space="preserve">Nigeria,Lagos</w:t>
      </w:r>
      <w:r>
        <w:t xml:space="preserve">,integrityisnon-negotiable.Consumer trust is hard to earn and easy to lose. Misleading advertising practices can result in swift public condemnation on social media.</w:t>
      </w:r>
    </w:p>
    <w:p>
      <w:pPr>
        <w:pStyle w:val="BodyText"/>
      </w:pPr>
      <w:r>
        <w:t xml:space="preserve">The</w:t>
      </w:r>
      <w:r>
        <w:t xml:space="preserve"> </w:t>
      </w:r>
      <w:r>
        <w:rPr>
          <w:iCs/>
          <w:i/>
        </w:rPr>
        <w:t xml:space="preserve">Marketing Manager</w:t>
      </w:r>
      <w:r>
        <w:t xml:space="preserve">serves as the guardian of brand integrity. This involves ensuring that claims are truthful, data privacy is respected, and corporate social responsibility (CSR) initiatives are genuine rather than performative. In Lagos, consumers increasingly support brands that demonstrate a commitment to community development and ethical labor practices.</w:t>
      </w:r>
    </w:p>
    <w:bookmarkEnd w:id="24"/>
    <w:bookmarkStart w:id="25" w:name="X9238ae729c52f59965e5615c54fa1c6884e5dbc"/>
    <w:p>
      <w:pPr>
        <w:pStyle w:val="Heading2"/>
      </w:pPr>
      <w:r>
        <w:t xml:space="preserve">VI. Conclusion: The Future of Marketing in Lagos</w:t>
      </w:r>
    </w:p>
    <w:p>
      <w:pPr>
        <w:pStyle w:val="FirstParagraph"/>
      </w:pPr>
      <w:r>
        <w:t xml:space="preserve">In conclusion, the role of the</w:t>
      </w:r>
      <w:r>
        <w:t xml:space="preserve"> </w:t>
      </w:r>
      <w:r>
        <w:rPr>
          <w:iCs/>
          <w:i/>
        </w:rPr>
        <w:t xml:space="preserve">Marketing Manager</w:t>
      </w:r>
      <w:r>
        <w:t xml:space="preserve">in</w:t>
      </w:r>
      <w:r>
        <w:t xml:space="preserve"> </w:t>
      </w:r>
      <w:r>
        <w:rPr>
          <w:bCs/>
          <w:b/>
        </w:rPr>
        <w:t xml:space="preserve">Nigeria,Lagos</w:t>
      </w:r>
      <w:r>
        <w:t xml:space="preserve">,is multifaceted and demanding. It requires a blend of creative flair, cultural intelligence, data-driven decision-making,andresilience.Thecity’sdynamicnatureoffersunparalleled opportunities for brands that can connect authentically with its diverse population.</w:t>
      </w:r>
    </w:p>
    <w:p>
      <w:pPr>
        <w:pStyle w:val="BodyText"/>
      </w:pPr>
      <w:r>
        <w:t xml:space="preserve">To succeed in this environment, one must move beyond conventional marketing textbooks and embrace the local context. This means leveraging digital platforms effectively, respecting cultural nuances, adapting to economic shifts, and maintaining unwavering ethical standards. As Lagos continues to grow as a global business hub, the</w:t>
      </w:r>
      <w:r>
        <w:t xml:space="preserve"> </w:t>
      </w:r>
      <w:r>
        <w:rPr>
          <w:iCs/>
          <w:i/>
        </w:rPr>
        <w:t xml:space="preserve">Marketing Manager</w:t>
      </w:r>
      <w:r>
        <w:t xml:space="preserve">will remain at the forefront of driving brand visibility and consumer loyalty.</w:t>
      </w:r>
    </w:p>
    <w:p>
      <w:pPr>
        <w:pStyle w:val="BodyText"/>
      </w:pPr>
      <w:r>
        <w:t xml:space="preserve">This reflection underscores that marketing in</w:t>
      </w:r>
      <w:r>
        <w:t xml:space="preserve"> </w:t>
      </w:r>
      <w:r>
        <w:rPr>
          <w:bCs/>
          <w:b/>
        </w:rPr>
        <w:t xml:space="preserve">Nigeria,Lagos</w:t>
      </w:r>
      <w:r>
        <w:t xml:space="preserve">,is not just about selling; it is about building relationships. By understanding the heartbeat of this vibrant metropolis, marketers can create strategies that are not only profitable but also culturally relevant and socially impactful. The future belongs to those who can harmonize global best practices with local Lagosian realities.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Strategic Imperative of the Marketing Manager in Nigeria, Lagos</dc:title>
  <dc:creator/>
  <dc:language>en</dc:language>
  <cp:keywords/>
  <dcterms:created xsi:type="dcterms:W3CDTF">2026-07-29T21:28:21Z</dcterms:created>
  <dcterms:modified xsi:type="dcterms:W3CDTF">2026-07-29T21:28:21Z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