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Islamabad,</w:t>
      </w:r>
      <w:r>
        <w:t xml:space="preserve"> </w:t>
      </w:r>
      <w:r>
        <w:t xml:space="preserve">Pakistan</w:t>
      </w:r>
    </w:p>
    <w:p>
      <w:pPr>
        <w:pStyle w:val="FirstParagraph"/>
      </w:pPr>
      <w:r>
        <w:t xml:space="preserve">```html</w:t>
      </w:r>
    </w:p>
    <w:bookmarkStart w:id="26" w:name="Xec173236d880328bd39d1e2553005e2a8340af2"/>
    <w:p>
      <w:pPr>
        <w:pStyle w:val="Heading1"/>
      </w:pPr>
      <w:r>
        <w:t xml:space="preserve">The Strategic Crucible: A Reflection Paper on the Role of a Marketing Manager in Islamabad, Pakistan</w:t>
      </w:r>
    </w:p>
    <w:p>
      <w:pPr>
        <w:pStyle w:val="FirstParagraph"/>
      </w:pPr>
      <w:r>
        <w:rPr>
          <w:iCs/>
          <w:i/>
        </w:rPr>
        <w:t xml:space="preserve">A Comprehensive Analysis of Cultural Nuances, Digital Transformation and Modern Business Challenges within the Capital City</w:t>
      </w:r>
    </w:p>
    <w:bookmarkStart w:id="20" w:name="Xf8bbe6ec0b853f3ceb170566d2a50fdd9f9c062"/>
    <w:p>
      <w:pPr>
        <w:pStyle w:val="Heading2"/>
      </w:pPr>
      <w:r>
        <w:t xml:space="preserve">Introduction: The Heartbeat of Commerce in Islamabad</w:t>
      </w:r>
    </w:p>
    <w:p>
      <w:pPr>
        <w:pStyle w:val="FirstParagraph"/>
      </w:pPr>
      <w:r>
        <w:t xml:space="preserve">The role of a</w:t>
      </w:r>
      <w:r>
        <w:t xml:space="preserve"> </w:t>
      </w:r>
      <w:r>
        <w:rPr>
          <w:bCs/>
          <w:b/>
        </w:rPr>
        <w:t xml:space="preserve">Marketing Manager</w:t>
      </w:r>
      <w:r>
        <w:t xml:space="preserve"> has evolved significantly in recent years, transforming from a purely promotional function into a strategic pillar that drives business sustainability and brand equity. Nowhere is this evolution more pronounced than in the bustling urban landscape of</w:t>
      </w:r>
      <w:r>
        <w:t xml:space="preserve"> </w:t>
      </w:r>
      <w:r>
        <w:rPr>
          <w:bCs/>
          <w:b/>
        </w:rPr>
        <w:t xml:space="preserve">Pakistan Islamabad</w:t>
      </w:r>
      <w:r>
        <w:t xml:space="preserve">. As the political capital and an emerging economic hub, Islamabad offers a unique blend of traditional Pakistani culture, rapid modernization, and intense competition. This reflection paper seeks to explore the multifaceted responsibilities of a</w:t>
      </w:r>
      <w:r>
        <w:t xml:space="preserve"> </w:t>
      </w:r>
      <w:r>
        <w:rPr>
          <w:bCs/>
          <w:b/>
        </w:rPr>
        <w:t xml:space="preserve">Marketing Manager</w:t>
      </w:r>
      <w:r>
        <w:t xml:space="preserve"> </w:t>
      </w:r>
      <w:r>
        <w:t xml:space="preserve"> operating within this dynamic environment. By examining the interplay between cultural heritage, digital adoption and consumer psychology in</w:t>
      </w:r>
      <w:r>
        <w:t xml:space="preserve"> </w:t>
      </w:r>
      <w:r>
        <w:rPr>
          <w:bCs/>
          <w:b/>
        </w:rPr>
        <w:t xml:space="preserve">Pakistan Islamabad</w:t>
      </w:r>
      <w:r>
        <w:t xml:space="preserve">, we can better understand what it takes to craft successful marketing strategies that resonate with local audiences while maintaining global relevance.</w:t>
      </w:r>
    </w:p>
    <w:bookmarkEnd w:id="20"/>
    <w:bookmarkStart w:id="21" w:name="Xbeb59a7bcf8def690c87799e6f9e85523304759"/>
    <w:p>
      <w:pPr>
        <w:pStyle w:val="Heading2"/>
      </w:pPr>
      <w:r>
        <w:t xml:space="preserve">Cultural Context: Navigating Tradition Meets Modernity in Islamabad</w:t>
      </w:r>
    </w:p>
    <w:p>
      <w:pPr>
        <w:pStyle w:val="FirstParagraph"/>
      </w:pPr>
      <w:r>
        <w:t xml:space="preserve">Understanding the cultural fabric of</w:t>
      </w:r>
      <w:r>
        <w:t xml:space="preserve"> </w:t>
      </w:r>
      <w:r>
        <w:rPr>
          <w:bCs/>
          <w:b/>
        </w:rPr>
        <w:t xml:space="preserve">Pakistan Islamabad</w:t>
      </w:r>
      <w:r>
        <w:t xml:space="preserve"> is paramount for any</w:t>
      </w:r>
      <w:r>
        <w:t xml:space="preserve"> </w:t>
      </w:r>
      <w:r>
        <w:rPr>
          <w:bCs/>
          <w:b/>
        </w:rPr>
        <w:t xml:space="preserve">Marketing Manager</w:t>
      </w:r>
      <w:r>
        <w:t xml:space="preserve"> </w:t>
      </w:r>
      <w:r>
        <w:t xml:space="preserve">. The city is a microcosm of Pakistan itself—a place where deep-rooted traditions coexist with modern aspirations. Reflecting on my experience working as a</w:t>
      </w:r>
      <w:r>
        <w:t xml:space="preserve"> </w:t>
      </w:r>
      <w:r>
        <w:rPr>
          <w:iCs/>
          <w:i/>
        </w:rPr>
        <w:t xml:space="preserve">Marketing Manager</w:t>
      </w:r>
      <w:r>
        <w:t xml:space="preserve"> in this region, it becomes evident that successful marketing is not about imposing foreign concepts but rather adapting global strategies to fit local sensibilities.</w:t>
      </w:r>
    </w:p>
    <w:p>
      <w:pPr>
        <w:pStyle w:val="BodyText"/>
      </w:pPr>
      <w:r>
        <w:t xml:space="preserve">In</w:t>
      </w:r>
      <w:r>
        <w:t xml:space="preserve"> </w:t>
      </w:r>
      <w:r>
        <w:rPr>
          <w:bCs/>
          <w:b/>
        </w:rPr>
        <w:t xml:space="preserve">Pakistan Islamabad</w:t>
      </w:r>
      <w:r>
        <w:t xml:space="preserve">, the consumer base is diverse, ranging from traditional families in older sectors like DHA and Bahria Town to young professionals in F-10 and Blue Area. A</w:t>
      </w:r>
      <w:r>
        <w:t xml:space="preserve"> </w:t>
      </w:r>
      <w:r>
        <w:rPr>
          <w:iCs/>
          <w:i/>
        </w:rPr>
        <w:t xml:space="preserve">Marketing Manager</w:t>
      </w:r>
      <w:r>
        <w:t xml:space="preserve"> must navigate these demographics with care. For instance, during religious festivals such as Ramadan or Eid, marketing campaigns must reflect sensitivity to cultural values while still driving sales. Reflecting on past campaigns in</w:t>
      </w:r>
      <w:r>
        <w:t xml:space="preserve"> </w:t>
      </w:r>
      <w:r>
        <w:rPr>
          <w:bCs/>
          <w:b/>
        </w:rPr>
        <w:t xml:space="preserve">Pakistan Islamabad</w:t>
      </w:r>
      <w:r>
        <w:t xml:space="preserve">, I realized that humor and satire—common tools in Western marketing—are often misinterpreted or even offensive in this context. Instead, storytelling rooted in family values, community spirit and national pride has proven far more effective.</w:t>
      </w:r>
    </w:p>
    <w:p>
      <w:pPr>
        <w:pStyle w:val="BodyText"/>
      </w:pPr>
      <w:r>
        <w:t xml:space="preserve">Moreover, language plays a crucial role. While English is widely spoken among the upper-middle class in</w:t>
      </w:r>
      <w:r>
        <w:t xml:space="preserve"> </w:t>
      </w:r>
      <w:r>
        <w:rPr>
          <w:bCs/>
          <w:b/>
        </w:rPr>
        <w:t xml:space="preserve">Pakistan Islamabad</w:t>
      </w:r>
      <w:r>
        <w:t xml:space="preserve">, incorporating Urdu or regional dialects can significantly enhance relatability. A</w:t>
      </w:r>
      <w:r>
        <w:t xml:space="preserve"> </w:t>
      </w:r>
      <w:r>
        <w:rPr>
          <w:iCs/>
          <w:i/>
        </w:rPr>
        <w:t xml:space="preserve">Marketing Manager</w:t>
      </w:r>
      <w:r>
        <w:t xml:space="preserve"> must strike a balance between using formal language for corporate credibility and colloquial expressions to connect emotionally with consumers.</w:t>
      </w:r>
    </w:p>
    <w:bookmarkEnd w:id="21"/>
    <w:bookmarkStart w:id="22" w:name="X008df62c72a8eab1c898e888da79789d409b924"/>
    <w:p>
      <w:pPr>
        <w:pStyle w:val="Heading2"/>
      </w:pPr>
      <w:r>
        <w:t xml:space="preserve">The Digital Revolution: Embracing Technology in a Growing Market</w:t>
      </w:r>
    </w:p>
    <w:p>
      <w:pPr>
        <w:pStyle w:val="FirstParagraph"/>
      </w:pPr>
      <w:r>
        <w:t xml:space="preserve">In recent years, the digital landscape in</w:t>
      </w:r>
      <w:r>
        <w:t xml:space="preserve"> </w:t>
      </w:r>
      <w:r>
        <w:rPr>
          <w:bCs/>
          <w:b/>
        </w:rPr>
        <w:t xml:space="preserve">Pakistan Islamabad</w:t>
      </w:r>
      <w:r>
        <w:t xml:space="preserve"> has undergone unprecedented growth. With increasing internet penetration and smartphone usage, the</w:t>
      </w:r>
      <w:r>
        <w:t xml:space="preserve"> </w:t>
      </w:r>
      <w:r>
        <w:rPr>
          <w:bCs/>
          <w:b/>
        </w:rPr>
        <w:t xml:space="preserve">Marketing Manager</w:t>
      </w:r>
      <w:r>
        <w:t xml:space="preserve"> of today must be tech-savvy enough to leverage these tools effectively. Reflecting on my journey as a Marketing Manager in this city, one thing stands out: the shift from traditional advertising (billboards, print media) toward digital platforms like social media, search engine optimization (SEO), and influencer marketing.</w:t>
      </w:r>
    </w:p>
    <w:p>
      <w:pPr>
        <w:pStyle w:val="BodyText"/>
      </w:pPr>
      <w:r>
        <w:t xml:space="preserve">Social media has become the backbone of modern marketing efforts in</w:t>
      </w:r>
      <w:r>
        <w:t xml:space="preserve"> </w:t>
      </w:r>
      <w:r>
        <w:rPr>
          <w:bCs/>
          <w:b/>
        </w:rPr>
        <w:t xml:space="preserve">Pakistan Islamabad</w:t>
      </w:r>
      <w:r>
        <w:t xml:space="preserve">. Platforms such as Instagram, Facebook and TikTok are not just communication channels but powerful sales engines. As a</w:t>
      </w:r>
      <w:r>
        <w:t xml:space="preserve"> </w:t>
      </w:r>
      <w:r>
        <w:rPr>
          <w:iCs/>
          <w:i/>
        </w:rPr>
        <w:t xml:space="preserve">Marketing Manager</w:t>
      </w:r>
      <w:r>
        <w:t xml:space="preserve">, I have seen firsthand how engaging content can go viral overnight, creating massive brand visibility at minimal cost. However this also means staying abreast of algorithm changes and emerging trends—a challenge that requires constant learning and agility.</w:t>
      </w:r>
    </w:p>
    <w:p>
      <w:pPr>
        <w:pStyle w:val="BodyText"/>
      </w:pPr>
      <w:r>
        <w:t xml:space="preserve">Influencer marketing is another critical aspect of my role as a</w:t>
      </w:r>
      <w:r>
        <w:t xml:space="preserve"> </w:t>
      </w:r>
      <w:r>
        <w:rPr>
          <w:bCs/>
          <w:b/>
        </w:rPr>
        <w:t xml:space="preserve">Marketing Manager</w:t>
      </w:r>
      <w:r>
        <w:t xml:space="preserve"> in</w:t>
      </w:r>
      <w:r>
        <w:t xml:space="preserve"> </w:t>
      </w:r>
      <w:r>
        <w:rPr>
          <w:bCs/>
          <w:b/>
        </w:rPr>
        <w:t xml:space="preserve">Pakistan Islamabad</w:t>
      </w:r>
      <w:r>
        <w:t xml:space="preserve">. Collaborating with local influencers allows brands to tap into established audiences who trust these personalities' recommendations. However, this approach demands authenticity—a lesson learned through trial and error. In the past, some campaigns failed because they felt forced or overly promotional. Today, I emphasize partnerships where influencers genuinely use products and share honest reviews.</w:t>
      </w:r>
    </w:p>
    <w:bookmarkEnd w:id="22"/>
    <w:bookmarkStart w:id="23" w:name="X5b423a7cb8f5edc4e2ff96d3102a8cc41f4689b"/>
    <w:p>
      <w:pPr>
        <w:pStyle w:val="Heading2"/>
      </w:pPr>
      <w:r>
        <w:t xml:space="preserve">Challenges Faced by Marketing Managers in Islamabad</w:t>
      </w:r>
    </w:p>
    <w:p>
      <w:pPr>
        <w:pStyle w:val="FirstParagraph"/>
      </w:pPr>
      <w:r>
        <w:t xml:space="preserve">No reflection on being a</w:t>
      </w:r>
      <w:r>
        <w:t xml:space="preserve"> </w:t>
      </w:r>
      <w:r>
        <w:rPr>
          <w:bCs/>
          <w:b/>
        </w:rPr>
        <w:t xml:space="preserve">Marketing Manager</w:t>
      </w:r>
      <w:r>
        <w:t xml:space="preserve"> in</w:t>
      </w:r>
      <w:r>
        <w:t xml:space="preserve"> </w:t>
      </w:r>
      <w:r>
        <w:rPr>
          <w:bCs/>
          <w:b/>
        </w:rPr>
        <w:t xml:space="preserve">Pakistan Islamabad</w:t>
      </w:r>
      <w:r>
        <w:t xml:space="preserve"> would be complete without addressing the challenges inherent in this role. One significant hurdle is economic instability, which affects consumer spending patterns and budget allocations for marketing initiatives. During times of inflation or currency devaluation, businesses often cut back on non-essential expenditures, making it harder for a</w:t>
      </w:r>
      <w:r>
        <w:t xml:space="preserve"> </w:t>
      </w:r>
      <w:r>
        <w:rPr>
          <w:iCs/>
          <w:i/>
        </w:rPr>
        <w:t xml:space="preserve">Marketing Manager</w:t>
      </w:r>
      <w:r>
        <w:t xml:space="preserve"> to secure resources for innovative campaigns.</w:t>
      </w:r>
    </w:p>
    <w:p>
      <w:pPr>
        <w:pStyle w:val="BodyText"/>
      </w:pPr>
      <w:r>
        <w:t xml:space="preserve">Another challenge is the competitive landscape. In</w:t>
      </w:r>
      <w:r>
        <w:t xml:space="preserve"> </w:t>
      </w:r>
      <w:r>
        <w:rPr>
          <w:bCs/>
          <w:b/>
        </w:rPr>
        <w:t xml:space="preserve">Pakistan Islamabad</w:t>
      </w:r>
      <w:r>
        <w:t xml:space="preserve">, many industries are saturated with players vying for the same audience. Whether it's real estate, telecommunications or fast-moving consumer goods (FMCG), standing out requires creativity and precision targeting. As a</w:t>
      </w:r>
      <w:r>
        <w:t xml:space="preserve"> </w:t>
      </w:r>
      <w:r>
        <w:rPr>
          <w:iCs/>
          <w:i/>
        </w:rPr>
        <w:t xml:space="preserve">Marketing Manager</w:t>
      </w:r>
      <w:r>
        <w:t xml:space="preserve">, I have had to develop niche strategies that differentiate our brand from competitors without alienating potential customers.</w:t>
      </w:r>
    </w:p>
    <w:p>
      <w:pPr>
        <w:pStyle w:val="BodyText"/>
      </w:pPr>
      <w:r>
        <w:t xml:space="preserve">Data privacy concerns are also emerging as a major issue. With stricter regulations being introduced globally, including in Pakistan, ensuring compliance while still utilizing data analytics for personalized marketing is a delicate balancing act. Reflecting on this trend, I believe future</w:t>
      </w:r>
      <w:r>
        <w:t xml:space="preserve"> </w:t>
      </w:r>
      <w:r>
        <w:rPr>
          <w:bCs/>
          <w:b/>
        </w:rPr>
        <w:t xml:space="preserve">Marketing Managers</w:t>
      </w:r>
      <w:r>
        <w:t xml:space="preserve"> in</w:t>
      </w:r>
      <w:r>
        <w:t xml:space="preserve"> </w:t>
      </w:r>
      <w:r>
        <w:rPr>
          <w:bCs/>
          <w:b/>
        </w:rPr>
        <w:t xml:space="preserve">Pakistan Islamabad</w:t>
      </w:r>
      <w:r>
        <w:t xml:space="preserve"> will need to invest heavily in ethical practices and transparent communication to maintain consumer trust.</w:t>
      </w:r>
    </w:p>
    <w:bookmarkEnd w:id="23"/>
    <w:bookmarkStart w:id="24" w:name="Xcb6fedc917f81deebd0131b7debfb43d1d6f283"/>
    <w:p>
      <w:pPr>
        <w:pStyle w:val="Heading2"/>
      </w:pPr>
      <w:r>
        <w:t xml:space="preserve">The Future Outlook: Opportunities for Growth</w:t>
      </w:r>
    </w:p>
    <w:p>
      <w:pPr>
        <w:pStyle w:val="FirstParagraph"/>
      </w:pPr>
      <w:r>
        <w:t xml:space="preserve">Despite these challenges, the future looks promising for</w:t>
      </w:r>
      <w:r>
        <w:t xml:space="preserve"> </w:t>
      </w:r>
      <w:r>
        <w:rPr>
          <w:iCs/>
          <w:i/>
        </w:rPr>
        <w:t xml:space="preserve">Marketing Managers</w:t>
      </w:r>
      <w:r>
        <w:t xml:space="preserve"> in</w:t>
      </w:r>
      <w:r>
        <w:t xml:space="preserve"> </w:t>
      </w:r>
      <w:r>
        <w:rPr>
          <w:bCs/>
          <w:b/>
        </w:rPr>
        <w:t xml:space="preserve">Pakistan Islamabad</w:t>
      </w:r>
      <w:r>
        <w:t xml:space="preserve">. The city's growing tech ecosystem presents exciting opportunities in areas like artificial intelligence (AI)-driven marketing automation and augmented reality (AR) experiences. Reflecting on my career thus far, I am eager to explore these technologies further as they promise to revolutionize how brands interact with consumers.</w:t>
      </w:r>
    </w:p>
    <w:p>
      <w:pPr>
        <w:pStyle w:val="BodyText"/>
      </w:pPr>
      <w:r>
        <w:t xml:space="preserve">Additionally, there is immense potential in expanding reach beyond urban centers. While</w:t>
      </w:r>
      <w:r>
        <w:t xml:space="preserve"> </w:t>
      </w:r>
      <w:r>
        <w:rPr>
          <w:bCs/>
          <w:b/>
        </w:rPr>
        <w:t xml:space="preserve">Pakistan Islamabad</w:t>
      </w:r>
      <w:r>
        <w:t xml:space="preserve"> remains a key market, rural areas offer untapped opportunities for businesses willing to invest in grassroots marketing strategies. As a</w:t>
      </w:r>
      <w:r>
        <w:t xml:space="preserve"> </w:t>
      </w:r>
      <w:r>
        <w:rPr>
          <w:iCs/>
          <w:i/>
        </w:rPr>
        <w:t xml:space="preserve">Marketing Manager</w:t>
      </w:r>
      <w:r>
        <w:t xml:space="preserve">, I see this as both a responsibility and an opportunity—to bridge gaps and empower smaller communities through inclusive marketing practices.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in</w:t>
      </w:r>
      <w:r>
        <w:t xml:space="preserve"> </w:t>
      </w:r>
      <w:r>
        <w:rPr>
          <w:bCs/>
          <w:b/>
        </w:rPr>
        <w:t xml:space="preserve">Pakistan Islamabad</w:t>
      </w:r>
      <w:r>
        <w:t xml:space="preserve"> is complex yet rewarding. It requires a deep understanding of cultural nuances, technological advancements and economic realities. Through reflection on my experiences in this vibrant city, I have come to appreciate the importance of adaptability, creativity and ethical leadership in shaping successful marketing strategies.</w:t>
      </w:r>
    </w:p>
    <w:p>
      <w:pPr>
        <w:pStyle w:val="BodyText"/>
      </w:pPr>
      <w:r>
        <w:t xml:space="preserve">As we look ahead, it is clear that the</w:t>
      </w:r>
      <w:r>
        <w:t xml:space="preserve"> </w:t>
      </w:r>
      <w:r>
        <w:rPr>
          <w:bCs/>
          <w:b/>
        </w:rPr>
        <w:t xml:space="preserve">Marketing Manager</w:t>
      </w:r>
      <w:r>
        <w:t xml:space="preserve"> must remain agile amidst change. Whether facing new technologies or shifting consumer preferences, staying true to core values while embracing innovation will define success in</w:t>
      </w:r>
      <w:r>
        <w:t xml:space="preserve"> </w:t>
      </w:r>
      <w:r>
        <w:rPr>
          <w:bCs/>
          <w:b/>
        </w:rPr>
        <w:t xml:space="preserve">Pakistan Islamabad</w:t>
      </w:r>
      <w:r>
        <w:t xml:space="preserve">. Ultimately, being a</w:t>
      </w:r>
      <w:r>
        <w:t xml:space="preserve"> </w:t>
      </w:r>
      <w:r>
        <w:rPr>
          <w:iCs/>
          <w:i/>
        </w:rPr>
        <w:t xml:space="preserve">Marketing Manager</w:t>
      </w:r>
      <w:r>
        <w:t xml:space="preserve"> </w:t>
      </w:r>
      <w:r>
        <w:t xml:space="preserve"> in this region is not just about selling products—it's about building lasting relationships between brands and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Islamabad, Pakistan</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