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Colombo,</w:t>
      </w:r>
      <w:r>
        <w:t xml:space="preserve"> </w:t>
      </w:r>
      <w:r>
        <w:t xml:space="preserve">Sri</w:t>
      </w:r>
      <w:r>
        <w:t xml:space="preserve"> </w:t>
      </w:r>
      <w:r>
        <w:t xml:space="preserve">Lanka</w:t>
      </w:r>
    </w:p>
    <w:bookmarkStart w:id="26" w:name="X1f6dc23e4e6bfb2c735813d7a29d152597fe750"/>
    <w:p>
      <w:pPr>
        <w:pStyle w:val="Heading1"/>
      </w:pPr>
      <w:r>
        <w:t xml:space="preserve">The Evolving Role of the Marketing Manager in Colombo, Sri Lanka</w:t>
      </w:r>
    </w:p>
    <w:p>
      <w:pPr>
        <w:pStyle w:val="FirstParagraph"/>
      </w:pPr>
      <w:r>
        <w:t xml:space="preserve">In the dynamic landscape of modern business, the role of a Marketing Manager is no longer confined to traditional advertising or brand promotion. It has evolved into a complex strategic function that requires deep cultural insight, digital agility, and emotional intelligence. When reflecting upon this evolution within the specific context of Sri Lanka Colombo, one realizes that the marketing professional operates at the intersection of global trends and deeply rooted local traditions. This reflection paper explores the multifaceted nature of being a Marketing Manager in Colombo, highlighting how geographical location shapes professional identity and strategic execution.</w:t>
      </w:r>
    </w:p>
    <w:bookmarkStart w:id="20" w:name="the-unique-cultural-fabric-of-colombo"/>
    <w:p>
      <w:pPr>
        <w:pStyle w:val="Heading2"/>
      </w:pPr>
      <w:r>
        <w:t xml:space="preserve">The Unique Cultural Fabric of Colombo</w:t>
      </w:r>
    </w:p>
    <w:p>
      <w:pPr>
        <w:pStyle w:val="FirstParagraph"/>
      </w:pPr>
      <w:r>
        <w:t xml:space="preserve">To understand the role of the Marketing Manager in Sri Lanka Colombo, one must first appreciate the unique cultural tapestry that defines this city. Colombo is not merely a commercial hub; it is a melting pot where Eastern hospitality meets Western business efficiency. For a Marketing Manager here, understanding consumer behavior requires more than just data analytics; it demands an intuitive grasp of social nuances. The market in Sri Lanka Colombo is highly relationship-driven. Decisions are often influenced by personal connections, word-of-mouth recommendations, and community trust rather than impersonal digital ads alone.</w:t>
      </w:r>
    </w:p>
    <w:p>
      <w:pPr>
        <w:pStyle w:val="BodyText"/>
      </w:pPr>
      <w:r>
        <w:t xml:space="preserve">This cultural context forces the Marketing Manager to adopt a hybrid approach. While global best practices suggest data-driven decision-making, the reality on the ground in Sri Lanka Colombo often rewards empathy and networking. A successful Marketing Manager must be able to translate global brand messages into local narratives that resonate with both the traditional Sinhalese and Tamil populations, as well as the expatriate community. This cultural duality is a defining characteristic of marketing strategy in this region.</w:t>
      </w:r>
    </w:p>
    <w:bookmarkEnd w:id="20"/>
    <w:bookmarkStart w:id="21" w:name="Xacaf92c9afcdf6adf8b066b8168cd6981f84c08"/>
    <w:p>
      <w:pPr>
        <w:pStyle w:val="Heading2"/>
      </w:pPr>
      <w:r>
        <w:t xml:space="preserve">Digital Transformation and Infrastructure Challenges</w:t>
      </w:r>
    </w:p>
    <w:p>
      <w:pPr>
        <w:pStyle w:val="FirstParagraph"/>
      </w:pPr>
      <w:r>
        <w:t xml:space="preserve">The second major aspect of this reflection concerns the digital landscape. As Marketing Managers strive to leverage social media platforms like Facebook, Instagram, LinkedIn, and TikTok to reach younger demographics in Sri Lanka Colombo, they face unique infrastructural challenges. The economic fluctuations and power constraints experienced by the nation have forced businesses to be resourceful. Consequently, a Marketing Manager must often innovate within limitations.</w:t>
      </w:r>
    </w:p>
    <w:p>
      <w:pPr>
        <w:pStyle w:val="BodyText"/>
      </w:pPr>
      <w:r>
        <w:t xml:space="preserve">In Sri Lanka Colombo, high smartphone penetration has created a vibrant digital consumer base. However, internet stability can sometimes be inconsistent during times of national crisis. This reality requires the Marketing Manager to create content that is not only engaging but also accessible and resilient. There is a growing need for omnichannel strategies where digital efforts are supported by tangible offline experiences, especially in physical retail spaces which remain significant in Colombo’s shopping culture. The Marketing Manager becomes a bridge between the virtual world of global connectivity and the physical reality of local constraints.</w:t>
      </w:r>
    </w:p>
    <w:bookmarkEnd w:id="21"/>
    <w:bookmarkStart w:id="22" w:name="Xef5c4b22dad9ed143934b32c98c34dacfaa378b"/>
    <w:p>
      <w:pPr>
        <w:pStyle w:val="Heading2"/>
      </w:pPr>
      <w:r>
        <w:t xml:space="preserve">Economic Volatility and Strategic Agility</w:t>
      </w:r>
    </w:p>
    <w:p>
      <w:pPr>
        <w:pStyle w:val="FirstParagraph"/>
      </w:pPr>
      <w:r>
        <w:t xml:space="preserve">No reflection on marketing in Sri Lanka Colombo would be complete without addressing economic volatility. Recent years have presented unprecedented challenges, including inflationary pressures and currency devaluation. These factors significantly impact consumer spending habits, shifting priorities from discretionary items to essential goods. For the Marketing Manager, this means that strategy cannot be static.</w:t>
      </w:r>
    </w:p>
    <w:p>
      <w:pPr>
        <w:pStyle w:val="BodyText"/>
      </w:pPr>
      <w:r>
        <w:t xml:space="preserve">In such an environment, the role shifts from pure growth-at-all-costs to value retention and trust-building. The Marketing Manager in Sri Lanka Colombo must communicate with transparency and honesty. Consumers are increasingly skeptical of aggressive advertising during tough economic times; they seek brands that demonstrate empathy and support for the local community. Therefore, corporate social responsibility (CSR) becomes a core component of marketing strategy, not just an add-on. A Marketing Manager must align brand values with national sentiment, creating campaigns that highlight affordability, quality, and local sourcing. This adaptability is perhaps the most critical skill set required in this specific market context.</w:t>
      </w:r>
    </w:p>
    <w:bookmarkEnd w:id="22"/>
    <w:bookmarkStart w:id="23" w:name="X80323ee7dbf14dd862a9658073c1d6bbe25a0c7"/>
    <w:p>
      <w:pPr>
        <w:pStyle w:val="Heading2"/>
      </w:pPr>
      <w:r>
        <w:t xml:space="preserve">The Human Element: Leadership and Team Dynamics</w:t>
      </w:r>
    </w:p>
    <w:p>
      <w:pPr>
        <w:pStyle w:val="FirstParagraph"/>
      </w:pPr>
      <w:r>
        <w:t xml:space="preserve">Beyond external factors, the internal role of the Marketing Manager involves leading diverse teams. In Sri Lanka Colombo, marketing departments often comprise individuals from varied backgrounds—some trained abroad with a focus on global aesthetics, and others with deep local market knowledge. Bridging this gap is a daily challenge and opportunity for the Marketing Manager.</w:t>
      </w:r>
    </w:p>
    <w:p>
      <w:pPr>
        <w:pStyle w:val="BodyText"/>
      </w:pPr>
      <w:r>
        <w:t xml:space="preserve">The leader must foster an inclusive culture where creative ideas are valued regardless of their origin. This involves coaching junior staff to think globally while acting locally. The reflection process reveals that effective marketing in Colombo is less about imposing top-down directives and more about facilitating a collaborative environment where local insights can shape global brand strategies. The Marketing Manager acts as a cultural translator within the organization, ensuring that the company’s voice remains authentic to Sri Lanka Colombo while maintaining international standards.</w:t>
      </w:r>
    </w:p>
    <w:bookmarkEnd w:id="23"/>
    <w:bookmarkStart w:id="24" w:name="X6e6f1639dded4ea606b2f53474e30ed9731bfe4"/>
    <w:p>
      <w:pPr>
        <w:pStyle w:val="Heading2"/>
      </w:pPr>
      <w:r>
        <w:t xml:space="preserve">Future Outlook: Sustainability and Innovation</w:t>
      </w:r>
    </w:p>
    <w:p>
      <w:pPr>
        <w:pStyle w:val="FirstParagraph"/>
      </w:pPr>
      <w:r>
        <w:t xml:space="preserve">Looking forward, the role of the Marketing Manager in Sri Lanka Colombo will increasingly focus on sustainability. With growing environmental awareness among consumers, brands are expected to demonstrate ethical practices. The Marketing Manager must lead initiatives that promote green marketing and sustainable consumption patterns. This is not just a regulatory requirement but a competitive advantage.</w:t>
      </w:r>
    </w:p>
    <w:p>
      <w:pPr>
        <w:pStyle w:val="BodyText"/>
      </w:pPr>
      <w:r>
        <w:t xml:space="preserve">Furthermore, as Colombo continues to develop as a regional business hub, the competition for consumer attention intensifies. Innovation in marketing technology—such as AI-driven personalization and advanced data analytics—will become more prevalent. However, the human touch will remain irreplaceable. The Marketing Manager must balance technological efficiency with human connection.</w:t>
      </w:r>
    </w:p>
    <w:bookmarkEnd w:id="24"/>
    <w:bookmarkStart w:id="25" w:name="conclusion"/>
    <w:p>
      <w:pPr>
        <w:pStyle w:val="Heading2"/>
      </w:pPr>
      <w:r>
        <w:t xml:space="preserve">Conclusion</w:t>
      </w:r>
    </w:p>
    <w:p>
      <w:pPr>
        <w:pStyle w:val="FirstParagraph"/>
      </w:pPr>
      <w:r>
        <w:t xml:space="preserve">In conclusion, being a Marketing Manager in Sri Lanka Colombo is a role defined by complexity and contrast. It requires navigating a rich cultural heritage while embracing rapid digital transformation. It demands resilience in the face of economic uncertainty and empathy towards local consumer sentiments. The reflection process highlights that success in this position is not merely about selling products; it is about building trust, fostering community, and adapting to change.</w:t>
      </w:r>
    </w:p>
    <w:p>
      <w:pPr>
        <w:pStyle w:val="BodyText"/>
      </w:pPr>
      <w:r>
        <w:t xml:space="preserve">The Marketing Manager in Sri Lanka Colombo stands at a critical juncture where global strategies must be localized with precision and care. By understanding the unique nuances of this market—from its cultural dynamics to its economic realities—marketing professionals can drive meaningful growth while contributing positively to the societal fabric. This dual responsibility makes the role both challenging and profoundly rewarding, cementing it as a pivotal function in the ongoing development of Sri Lanka Colombo’s business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Marketing Manager in Colombo, Sri Lanka</dc:title>
  <dc:creator/>
  <dc:language>en</dc:language>
  <cp:keywords/>
  <dcterms:created xsi:type="dcterms:W3CDTF">2026-07-29T16:09:47Z</dcterms:created>
  <dcterms:modified xsi:type="dcterms:W3CDTF">2026-07-29T16:09:47Z</dcterms:modified>
</cp:coreProperties>
</file>

<file path=docProps/custom.xml><?xml version="1.0" encoding="utf-8"?>
<Properties xmlns="http://schemas.openxmlformats.org/officeDocument/2006/custom-properties" xmlns:vt="http://schemas.openxmlformats.org/officeDocument/2006/docPropsVTypes"/>
</file>