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Mason</w:t>
      </w:r>
    </w:p>
    <w:bookmarkStart w:id="25" w:name="a-personal-reflection-paper-mason"/>
    <w:p>
      <w:pPr>
        <w:pStyle w:val="Heading1"/>
      </w:pPr>
      <w:r>
        <w:t xml:space="preserve">A Personal Reflection Paper: Mason</w:t>
      </w:r>
    </w:p>
    <w:p>
      <w:pPr>
        <w:pStyle w:val="FirstParagraph"/>
      </w:pPr>
      <w:r>
        <w:t xml:space="preserve">In examining the persona, journey, and implications of</w:t>
      </w:r>
      <w:r>
        <w:t xml:space="preserve"> </w:t>
      </w:r>
      <w:r>
        <w:rPr>
          <w:bCs/>
          <w:b/>
        </w:rPr>
        <w:t xml:space="preserve">Mason</w:t>
      </w:r>
      <w:r>
        <w:t xml:space="preserve">, one must delve into a narrative that transcends mere geographical coordinates or simple biographical data. This reflection paper serves as an analytical exploration of Mason's character and its broader significance, particularly within the context of modern urban development and human interaction. The specific lens through which we view these reflections is anchored in</w:t>
      </w:r>
      <w:r>
        <w:t xml:space="preserve"> </w:t>
      </w:r>
      <w:r>
        <w:rPr>
          <w:bCs/>
          <w:b/>
        </w:rPr>
        <w:t xml:space="preserve">Australia Brisbane</w:t>
      </w:r>
      <w:r>
        <w:t xml:space="preserve">, a city known for its vibrant culture, subtropical climate, and dynamic growth. By intertwining the identity of Mason with the landscape of Australia Brisbane, we uncover layers of meaning related to adaptation, community integration, and personal evolution.</w:t>
      </w:r>
    </w:p>
    <w:bookmarkStart w:id="20" w:name="Xaaae9c6d2167817f2a84f8bb6fca00bbec594aa"/>
    <w:p>
      <w:pPr>
        <w:pStyle w:val="Heading2"/>
      </w:pPr>
      <w:r>
        <w:t xml:space="preserve">The Contextual Framework: Understanding Mason</w:t>
      </w:r>
    </w:p>
    <w:p>
      <w:pPr>
        <w:pStyle w:val="FirstParagraph"/>
      </w:pPr>
      <w:r>
        <w:t xml:space="preserve">To begin this reflection, it is crucial to establish who or what "Mason" represents in this discourse. Whether interpreted as an individual’s name representing a specific persona of craftsmanship and structural integrity, or as a symbolic entity embodying the principles of building and foundation, Mason stands at the intersection of creation and existence. The name itself evokes images of stonemasons—those who shape raw material into enduring structures. This metaphorical weight is significant because it suggests that Mason is not merely a passive observer but an active participant in shaping environments and relationships.</w:t>
      </w:r>
    </w:p>
    <w:p>
      <w:pPr>
        <w:pStyle w:val="BodyText"/>
      </w:pPr>
      <w:r>
        <w:t xml:space="preserve">In this reflection, I consider the traits associated with Mason: resilience, precision, and the ability to find beauty in solid foundations. These qualities are not abstract; they are lived experiences. When we speak of Mason, we speak of someone who understands that true strength comes from within and from careful planning. This internal narrative sets the stage for how Mason interacts with external worlds, specifically moving towards a discussion on his relevance in</w:t>
      </w:r>
      <w:r>
        <w:t xml:space="preserve"> </w:t>
      </w:r>
      <w:r>
        <w:rPr>
          <w:bCs/>
          <w:b/>
        </w:rPr>
        <w:t xml:space="preserve">Australia Brisbane</w:t>
      </w:r>
      <w:r>
        <w:t xml:space="preserve">.</w:t>
      </w:r>
    </w:p>
    <w:bookmarkEnd w:id="20"/>
    <w:bookmarkStart w:id="21" w:name="X119a1d14f04d619f846b91dc6c3896d757cc183"/>
    <w:p>
      <w:pPr>
        <w:pStyle w:val="Heading2"/>
      </w:pPr>
      <w:r>
        <w:t xml:space="preserve">The Setting: Australia Brisbane as a Crucible for Growth</w:t>
      </w:r>
    </w:p>
    <w:p>
      <w:pPr>
        <w:pStyle w:val="FirstParagraph"/>
      </w:pPr>
      <w:r>
        <w:rPr>
          <w:bCs/>
          <w:b/>
        </w:rPr>
        <w:t xml:space="preserve">Australia Brisbane</w:t>
      </w:r>
      <w:r>
        <w:t xml:space="preserve"> </w:t>
      </w:r>
      <w:r>
        <w:t xml:space="preserve">offers a unique backdrop against which the story of Mason unfolds. As Queensland’s capital, it is a city characterized by its lush greenery, the winding Brisbane River, and an increasingly dense urban core. It is a place where nature and modernity collide in fascinating ways. For Mason, arriving or existing in this environment means navigating a balance between historical preservation and futuristic innovation.</w:t>
      </w:r>
    </w:p>
    <w:p>
      <w:pPr>
        <w:pStyle w:val="BodyText"/>
      </w:pPr>
      <w:r>
        <w:t xml:space="preserve">The reflection here turns to the concept of place-making. How does one like Mason contribute to the fabric of a city like</w:t>
      </w:r>
      <w:r>
        <w:t xml:space="preserve"> </w:t>
      </w:r>
      <w:r>
        <w:rPr>
          <w:bCs/>
          <w:b/>
        </w:rPr>
        <w:t xml:space="preserve">Australia Brisbane</w:t>
      </w:r>
      <w:r>
        <w:t xml:space="preserve">? In many ways, it is about more than just physical construction; it is about social construction. The subtropical humidity and the distinct light of Southeast Queensland affect not only how buildings are designed but also how people live. For Mason, this environment demands adaptability. Just as a mason must choose stones that withstand the elements, one living in or contributing to</w:t>
      </w:r>
      <w:r>
        <w:t xml:space="preserve"> </w:t>
      </w:r>
      <w:r>
        <w:rPr>
          <w:bCs/>
          <w:b/>
        </w:rPr>
        <w:t xml:space="preserve">Australia Brisbane</w:t>
      </w:r>
      <w:r>
        <w:t xml:space="preserve"> </w:t>
      </w:r>
      <w:r>
        <w:t xml:space="preserve">must choose values and actions that withstand societal changes.</w:t>
      </w:r>
    </w:p>
    <w:bookmarkEnd w:id="21"/>
    <w:bookmarkStart w:id="22" w:name="X149cc71aba80d9832d71225509dcf667b6bfba3"/>
    <w:p>
      <w:pPr>
        <w:pStyle w:val="Heading2"/>
      </w:pPr>
      <w:r>
        <w:t xml:space="preserve">Intersections of Identity and Environment</w:t>
      </w:r>
    </w:p>
    <w:p>
      <w:pPr>
        <w:pStyle w:val="FirstParagraph"/>
      </w:pPr>
      <w:r>
        <w:t xml:space="preserve">An essential aspect of this reflection paper is analyzing the synergy between Mason’s intrinsic qualities and the extrinsic demands of life in</w:t>
      </w:r>
      <w:r>
        <w:t xml:space="preserve"> </w:t>
      </w:r>
      <w:r>
        <w:rPr>
          <w:bCs/>
          <w:b/>
        </w:rPr>
        <w:t xml:space="preserve">Australia Brisbane</w:t>
      </w:r>
      <w:r>
        <w:t xml:space="preserve">. Consider the local culture, which emphasizes a laid-back lifestyle yet fiercely protects its environmental heritage. Mason, with his focus on structure and care for detail, finds a natural ally in this ethos. The push for sustainable architecture and green spaces in</w:t>
      </w:r>
      <w:r>
        <w:t xml:space="preserve"> </w:t>
      </w:r>
      <w:r>
        <w:rPr>
          <w:bCs/>
          <w:b/>
        </w:rPr>
        <w:t xml:space="preserve">Australia Brisbane</w:t>
      </w:r>
      <w:r>
        <w:t xml:space="preserve"> </w:t>
      </w:r>
      <w:r>
        <w:t xml:space="preserve">mirrors the mason’s respect for raw materials.</w:t>
      </w:r>
    </w:p>
    <w:p>
      <w:pPr>
        <w:pStyle w:val="BodyText"/>
      </w:pPr>
      <w:r>
        <w:t xml:space="preserve">I often find myself pondering how the concept of "home" is redefined through Mason’s eyes within this Australian context. In many cultures, home is a static entity. However, in the dynamic landscape of</w:t>
      </w:r>
      <w:r>
        <w:t xml:space="preserve"> </w:t>
      </w:r>
      <w:r>
        <w:rPr>
          <w:bCs/>
          <w:b/>
        </w:rPr>
        <w:t xml:space="preserve">Australia Brisbane</w:t>
      </w:r>
      <w:r>
        <w:t xml:space="preserve">, home is a fluid state of being. It involves engaging with neighbors from diverse backgrounds, participating in local festivals along the South Bank precincts, and respecting the indigenous history embedded in the land—specifically acknowledging that this region has been cared for by Aboriginal peoples for millennia. Mason’s reflection, therefore, becomes a meditation on respect: respect for craft, respect for community, and respect for place.</w:t>
      </w:r>
    </w:p>
    <w:bookmarkEnd w:id="22"/>
    <w:bookmarkStart w:id="23" w:name="the-challenge-of-integration"/>
    <w:p>
      <w:pPr>
        <w:pStyle w:val="Heading2"/>
      </w:pPr>
      <w:r>
        <w:t xml:space="preserve">The Challenge of Integration</w:t>
      </w:r>
    </w:p>
    <w:p>
      <w:pPr>
        <w:pStyle w:val="FirstParagraph"/>
      </w:pPr>
      <w:r>
        <w:t xml:space="preserve">No reflection would be complete without addressing challenges. For Mason in</w:t>
      </w:r>
      <w:r>
        <w:t xml:space="preserve"> </w:t>
      </w:r>
      <w:r>
        <w:rPr>
          <w:bCs/>
          <w:b/>
        </w:rPr>
        <w:t xml:space="preserve">Australia Brisbane</w:t>
      </w:r>
      <w:r>
        <w:t xml:space="preserve">, challenges may range from the logistical pressures of urban living to the philosophical question of maintaining individual identity amidst collective growth. Cities like Brisbane are expanding rapidly, and with expansion comes displacement and change. How does one remain grounded—like a stone—while everything around shifts? This is the central tension of this reflection paper.</w:t>
      </w:r>
    </w:p>
    <w:p>
      <w:pPr>
        <w:pStyle w:val="BodyText"/>
      </w:pPr>
      <w:r>
        <w:t xml:space="preserve">I argue that Mason’s answer lies in flexibility rather than rigidity. A master mason knows that while stone is hard, it must be cut and fitted to work within an arch or a wall. Similarly, Mason in</w:t>
      </w:r>
      <w:r>
        <w:t xml:space="preserve"> </w:t>
      </w:r>
      <w:r>
        <w:rPr>
          <w:bCs/>
          <w:b/>
        </w:rPr>
        <w:t xml:space="preserve">Australia Brisbane</w:t>
      </w:r>
      <w:r>
        <w:t xml:space="preserve"> </w:t>
      </w:r>
      <w:r>
        <w:t xml:space="preserve">learns to flex his principles without breaking them. He learns the rhythms of the city—the traffic along Mary Street, the bustle of Queen Street Mall, and the quiet moments at Mount Coot-tha lookout. These experiences shape him just as he shapes his surroundings.</w:t>
      </w:r>
    </w:p>
    <w:bookmarkEnd w:id="23"/>
    <w:bookmarkStart w:id="24" w:name="conclusion-the-enduring-legacy"/>
    <w:p>
      <w:pPr>
        <w:pStyle w:val="Heading2"/>
      </w:pPr>
      <w:r>
        <w:t xml:space="preserve">Conclusion: The Enduring Legacy</w:t>
      </w:r>
    </w:p>
    <w:p>
      <w:pPr>
        <w:pStyle w:val="FirstParagraph"/>
      </w:pPr>
      <w:r>
        <w:t xml:space="preserve">In concluding this reflection paper on Mason within the context of</w:t>
      </w:r>
      <w:r>
        <w:t xml:space="preserve"> </w:t>
      </w:r>
      <w:r>
        <w:rPr>
          <w:bCs/>
          <w:b/>
        </w:rPr>
        <w:t xml:space="preserve">Australia Brisbane</w:t>
      </w:r>
      <w:r>
        <w:t xml:space="preserve">, it becomes clear that the narrative is not just about one person or one place. It is a story about the human condition’s need to build, to belong, and to endure. Mason represents the builder of lives and communities.</w:t>
      </w:r>
      <w:r>
        <w:t xml:space="preserve"> </w:t>
      </w:r>
      <w:r>
        <w:rPr>
          <w:bCs/>
          <w:b/>
        </w:rPr>
        <w:t xml:space="preserve">Australia Brisbane</w:t>
      </w:r>
      <w:r>
        <w:t xml:space="preserve"> </w:t>
      </w:r>
      <w:r>
        <w:t xml:space="preserve">provides the canvas for this building process, with its unique blend of natural beauty and urban ambition.</w:t>
      </w:r>
    </w:p>
    <w:p>
      <w:pPr>
        <w:pStyle w:val="BodyText"/>
      </w:pPr>
      <w:r>
        <w:t xml:space="preserve">The significance of Mason is that he reminds us that every structure—whether physical or social—requires intentionality. As we look forward to the future of cities globally, lessons from such reflections are invaluable. We must build with care, live with community, and honor our roots while reaching for new heights. In the vibrant streets and serene parks of</w:t>
      </w:r>
      <w:r>
        <w:t xml:space="preserve"> </w:t>
      </w:r>
      <w:r>
        <w:rPr>
          <w:bCs/>
          <w:b/>
        </w:rPr>
        <w:t xml:space="preserve">Australia Brisbane</w:t>
      </w:r>
      <w:r>
        <w:t xml:space="preserve">, Mason’s legacy is one of thoughtful creation and deep connection. This reflection serves as a testament to the power of combining individual purpose with communal space, ensuring that both Mason and his environment continue to grow together.</w:t>
      </w:r>
    </w:p>
    <w:p>
      <w:pPr>
        <w:pStyle w:val="BodyText"/>
      </w:pPr>
      <w:r>
        <w:t xml:space="preserve">Ultimately, this document affirms that whether dealing with personal development or urban planning, the principles embodied by Mason are universal yet deeply local when applied in</w:t>
      </w:r>
      <w:r>
        <w:t xml:space="preserve"> </w:t>
      </w:r>
      <w:r>
        <w:rPr>
          <w:bCs/>
          <w:b/>
        </w:rPr>
        <w:t xml:space="preserve">Australia Brisbane</w:t>
      </w:r>
      <w:r>
        <w:t xml:space="preserve">. It is a call to action for all readers to consider their own role as "masons" in their respective societies, crafting lives and communities that are not only functional but meaningful.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Mason</dc:title>
  <dc:creator/>
  <dc:language>en</dc:language>
  <cp:keywords/>
  <dcterms:created xsi:type="dcterms:W3CDTF">2026-07-29T08:16:50Z</dcterms:created>
  <dcterms:modified xsi:type="dcterms:W3CDTF">2026-07-29T08:16:50Z</dcterms:modified>
</cp:coreProperties>
</file>

<file path=docProps/custom.xml><?xml version="1.0" encoding="utf-8"?>
<Properties xmlns="http://schemas.openxmlformats.org/officeDocument/2006/custom-properties" xmlns:vt="http://schemas.openxmlformats.org/officeDocument/2006/docPropsVTypes"/>
</file>