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Resonance</w:t>
      </w:r>
      <w:r>
        <w:t xml:space="preserve"> </w:t>
      </w:r>
      <w:r>
        <w:t xml:space="preserve">Reflection:</w:t>
      </w:r>
      <w:r>
        <w:t xml:space="preserve"> </w:t>
      </w:r>
      <w:r>
        <w:t xml:space="preserve">Mason's</w:t>
      </w:r>
      <w:r>
        <w:t xml:space="preserve"> </w:t>
      </w:r>
      <w:r>
        <w:t xml:space="preserve">Voice</w:t>
      </w:r>
      <w:r>
        <w:t xml:space="preserve"> </w:t>
      </w:r>
      <w:r>
        <w:t xml:space="preserve">Echoing</w:t>
      </w:r>
      <w:r>
        <w:t xml:space="preserve"> </w:t>
      </w:r>
      <w:r>
        <w:t xml:space="preserve">Through</w:t>
      </w:r>
      <w:r>
        <w:t xml:space="preserve"> </w:t>
      </w:r>
      <w:r>
        <w:t xml:space="preserve">Halls</w:t>
      </w:r>
      <w:r>
        <w:t xml:space="preserve"> </w:t>
      </w:r>
      <w:r>
        <w:t xml:space="preserve">of</w:t>
      </w:r>
      <w:r>
        <w:t xml:space="preserve"> </w:t>
      </w:r>
      <w:r>
        <w:t xml:space="preserve">Power</w:t>
      </w:r>
      <w:r>
        <w:t xml:space="preserve"> </w:t>
      </w:r>
      <w:r>
        <w:t xml:space="preserve">and</w:t>
      </w:r>
      <w:r>
        <w:t xml:space="preserve"> </w:t>
      </w:r>
      <w:r>
        <w:t xml:space="preserve">Streets</w:t>
      </w:r>
      <w:r>
        <w:t xml:space="preserve"> </w:t>
      </w:r>
      <w:r>
        <w:t xml:space="preserve">of</w:t>
      </w:r>
      <w:r>
        <w:t xml:space="preserve"> </w:t>
      </w:r>
      <w:r>
        <w:t xml:space="preserve">Belgium,</w:t>
      </w:r>
      <w:r>
        <w:t xml:space="preserve"> </w:t>
      </w:r>
      <w:r>
        <w:t xml:space="preserve">Brussels</w:t>
      </w:r>
    </w:p>
    <w:bookmarkStart w:id="20" w:name="X9111fb9cc7f43c893f8df5f9dc0f7697c216f39"/>
    <w:p>
      <w:pPr>
        <w:pStyle w:val="Heading1"/>
      </w:pPr>
      <w:r>
        <w:t xml:space="preserve">Reflection Paper on Mason in the Context of Belgium Brussels</w:t>
      </w:r>
    </w:p>
    <w:bookmarkEnd w:id="20"/>
    <w:bookmarkStart w:id="22" w:name="X266b3f721a22e2c212182235e11238ccfa7af8c"/>
    <w:p>
      <w:pPr>
        <w:pStyle w:val="Heading1"/>
      </w:pPr>
      <w:r>
        <w:t xml:space="preserve">Reflection Paper on Mason in the Context of Belgium Brussels</w:t>
      </w:r>
    </w:p>
    <w:p>
      <w:pPr>
        <w:pStyle w:val="FirstParagraph"/>
      </w:pPr>
      <w:r>
        <w:t xml:space="preserve">The intersection of historical heritage and modern geopolitical significance creates a unique landscape in which to examine the figure or entity referred to as "Mason" within the specific context of Belgium, Brussels. This reflection seeks to delve deeper into how Mason interacts with, influences, and is perceived by the vibrant cultural and political tapestry of Brussels. As a city that serves as both the capital of Belgium and a symbolic heart of Europe, Brussels offers a complex backdrop against which such identities are formed, challenged, and ultimately understood. The exploration of Mason in this setting is not merely an exercise in historical accounting but rather an inquiry into how local identities navigate global expectations.</w:t>
      </w:r>
    </w:p>
    <w:bookmarkStart w:id="21" w:name="X2cb6de7bab13b56a3e1c62e16ae931fc2e53fc3"/>
    <w:p>
      <w:pPr>
        <w:pStyle w:val="Heading2"/>
      </w:pPr>
      <w:r>
        <w:t xml:space="preserve">The Historical Layers of Brussels as a Canvas for Identity</w:t>
      </w:r>
    </w:p>
    <w:bookmarkEnd w:id="21"/>
    <w:bookmarkEnd w:id="22"/>
    <w:bookmarkStart w:id="24" w:name="Xfb0441a48c43d3933aeda04f95b774026fe1873"/>
    <w:p>
      <w:pPr>
        <w:pStyle w:val="Heading1"/>
      </w:pPr>
      <w:r>
        <w:t xml:space="preserve">Mason's Reflection on the Cultural and Political Dynamics of Belgium, Brussels</w:t>
      </w:r>
    </w:p>
    <w:p>
      <w:pPr>
        <w:pStyle w:val="FirstParagraph"/>
      </w:pPr>
      <w:r>
        <w:t xml:space="preserve">Brussels is a city defined by its contradictions and its capacity for synthesis. It is a place where medieval architecture stands shoulder to shoulder with modernist glass facades, much like how traditional values often coexist with progressive social policies. In this environment, "Mason" becomes more than just a name or title; it represents an archetype of craftsmanship, precision, and structural integrity. Historically masonry has been foundational to the construction of Brussels itself from the cobblestones laid in its old quarters to the grand boulevards designed during its nineteenth-century expansion. The concept of Mason thus resonates deeply with the physical reality of Belgium's capital it is a reminder that stability requires deliberate effort and skilled execution.</w:t>
      </w:r>
    </w:p>
    <w:p>
      <w:pPr>
        <w:pStyle w:val="BodyText"/>
      </w:pPr>
      <w:r>
        <w:t xml:space="preserve">Reflecting on this, one must consider how modern iterations of "Mason" might adapt these traditional values to contemporary challenges. In Brussels, which hosts numerous international institutions including those of the European Union diversity is not just a demographic statistic but a lived experience daily. The Mason here would likely be expected to demonstrate an ability to build bridges between different cultures, languages and political ideologies. This metaphorical masonry involves more than literal construction it involves constructing understanding trust and cooperation among populations that speak over twenty official languages within the city alone.</w:t>
      </w:r>
    </w:p>
    <w:bookmarkStart w:id="23" w:name="Xdb5c48bf4265dba94236b87cef7aee896e0af38"/>
    <w:p>
      <w:pPr>
        <w:pStyle w:val="Heading2"/>
      </w:pPr>
      <w:r>
        <w:t xml:space="preserve">The Geopolitical Weight of Brussels: A Crucible for Mason's Purpose</w:t>
      </w:r>
    </w:p>
    <w:bookmarkEnd w:id="23"/>
    <w:bookmarkEnd w:id="24"/>
    <w:bookmarkStart w:id="26" w:name="X00ad0eba8d45bd0444f8a4909a8948692365350"/>
    <w:p>
      <w:pPr>
        <w:pStyle w:val="Heading1"/>
      </w:pPr>
      <w:r>
        <w:t xml:space="preserve">An Analytical Reflection on Mason's Role Within the Complex Socio-Political Framework of Belgium, Brussels</w:t>
      </w:r>
    </w:p>
    <w:p>
      <w:pPr>
        <w:pStyle w:val="FirstParagraph"/>
      </w:pPr>
      <w:r>
        <w:t xml:space="preserve">The role of Mason in Brussels cannot be divorced from the city's status as a global hub for diplomacy and policy-making. Every day thousands of diplomats NGOs representatives and activists converge here to address pressing issues ranging from climate change migration rights and economic stability. For Mason this environment presents both an opportunity and a responsibility to contribute meaningfully rather than merely exist passively within the system. The term "Mason" can be interpreted as someone who builds frameworks structures or systems that facilitate dialogue resolution action.</w:t>
      </w:r>
    </w:p>
    <w:p>
      <w:pPr>
        <w:pStyle w:val="BodyText"/>
      </w:pPr>
      <w:r>
        <w:t xml:space="preserve">In Belgium particularly in Brussels the federal nature of the state adds another layer of complexity. The country is divided into regions and communities each with its own powers and responsibilities reflecting linguistic cultural religious differences. Navigating this landscape requires a nuanced understanding similar to how a skilled mason must understand different types of stone mortar load-bearing structures. A Mason working within or around Belgium Brussels would need to appreciate these subtleties ensuring that their contributions enhance cohesion rather than exacerbate divisions. This reflective process highlights the importance of empathy and adaptability qualities essential for anyone seeking to make a lasting impact in such a multifaceted environment.</w:t>
      </w:r>
    </w:p>
    <w:bookmarkStart w:id="25" w:name="X8ab771e1f9da73fcc613115ff2e71d6a7be1881"/>
    <w:p>
      <w:pPr>
        <w:pStyle w:val="Heading2"/>
      </w:pPr>
      <w:r>
        <w:t xml:space="preserve">The Personal Dimension: How Mason Engages with Brussels' Spirit</w:t>
      </w:r>
    </w:p>
    <w:bookmarkEnd w:id="25"/>
    <w:bookmarkEnd w:id="26"/>
    <w:bookmarkStart w:id="28" w:name="X3517d6882db71dfb5726abff3884f4baa9b220a"/>
    <w:p>
      <w:pPr>
        <w:pStyle w:val="Heading1"/>
      </w:pPr>
      <w:r>
        <w:t xml:space="preserve">Exploring the Essence of Mason Through the Lens of Belgian Culture and Brussels' International Influence</w:t>
      </w:r>
    </w:p>
    <w:p>
      <w:pPr>
        <w:pStyle w:val="FirstParagraph"/>
      </w:pPr>
      <w:r>
        <w:t xml:space="preserve">Beyond structural political considerations lies the personal dimension of how Mason engages with Brussels everyday life. The city is known for its café culture vibrant arts scene culinary delights and welcoming atmosphere despite its bureaucratic reputation. These elements provide opportunities for informal networking relationship-building creative inspiration even moments of quiet reflection amidst urban bustle. For Mason engaging authentically means participating fully in this rich social fabric not just observing it from afar.</w:t>
      </w:r>
    </w:p>
    <w:p>
      <w:pPr>
        <w:pStyle w:val="BodyText"/>
      </w:pPr>
      <w:r>
        <w:t xml:space="preserve">This engagement might involve supporting local artisans collaborating with community groups or simply taking time to appreciate the beauty hidden in plain sight such as Art Nouveau buildings designed by Victor Horta or street art murals that speak to contemporary issues. By immersing oneself in these experiences Mason can better understand what makes Brussels unique and how best to serve its diverse population while honoring its historical legacy.</w:t>
      </w:r>
    </w:p>
    <w:bookmarkStart w:id="27" w:name="X062620732e2da639202347f4b070a177afd2663"/>
    <w:p>
      <w:pPr>
        <w:pStyle w:val="Heading2"/>
      </w:pPr>
      <w:r>
        <w:t xml:space="preserve">Conclusion: Building Toward a Sustainable Future</w:t>
      </w:r>
    </w:p>
    <w:bookmarkEnd w:id="27"/>
    <w:bookmarkEnd w:id="28"/>
    <w:bookmarkStart w:id="29" w:name="Xbc7c1c7dcbdbc9989558c50b5025168213e12f9"/>
    <w:p>
      <w:pPr>
        <w:pStyle w:val="Heading1"/>
      </w:pPr>
      <w:r>
        <w:t xml:space="preserve">Synthesizing Mason's Contributions Amidst the Cultural Political and Social Mosaic of Belgium, Brussels</w:t>
      </w:r>
    </w:p>
    <w:p>
      <w:pPr>
        <w:pStyle w:val="FirstParagraph"/>
      </w:pPr>
      <w:r>
        <w:t xml:space="preserve">In conclusion reflecting upon Mason within the context of Belgium Brussels reveals a profound connection between craftsmanship civic duty cultural appreciation and global responsibility. As demonstrated throughout this analysis several key themes emerge that define what it means to embody "Mason" in this particular setting.</w:t>
      </w:r>
    </w:p>
    <w:bookmarkEnd w:id="29"/>
    <w:bookmarkStart w:id="30" w:name="Xeec6ffb0dc74eaccc0ece74e64667d125748421"/>
    <w:p>
      <w:pPr>
        <w:pStyle w:val="Heading1"/>
      </w:pPr>
      <w:r>
        <w:t xml:space="preserve">Final Reflection on the Enduring Significance of Mason in the Heart of Europe, Brussels, Belgium</w:t>
      </w:r>
    </w:p>
    <w:p>
      <w:pPr>
        <w:pStyle w:val="FirstParagraph"/>
      </w:pPr>
      <w:r>
        <w:t xml:space="preserve">The enduring significance of Mason in this context stems not only from historical continuity but also from its ability to evolve alongside changing societal needs. Whether through literal construction projects metaphorical framework-building or community engagement efforts every action taken by someone identifying with or embodying "Mason" contributes to the broader narrative shaping Brussels today.</w:t>
      </w:r>
    </w:p>
    <w:bookmarkEnd w:id="30"/>
    <w:bookmarkStart w:id="31" w:name="Xb9fe0e4a07b512f84d3606ca4377da10778f926"/>
    <w:p>
      <w:pPr>
        <w:pStyle w:val="Heading1"/>
      </w:pPr>
      <w:r>
        <w:t xml:space="preserve">Concluding Thoughts on Mason's Journey Through the Lenses of History Politics and Culture in Belgium, Brussels</w:t>
      </w:r>
    </w:p>
    <w:p>
      <w:pPr>
        <w:pStyle w:val="FirstParagraph"/>
      </w:pPr>
      <w:r>
        <w:t xml:space="preserve">This journey underscores how deeply intertwined personal identity professional purpose geographical location are especially when situated within a city as dynamic multifaceted as Brussels. Ultimately reflecting on Mason offers valuable insights into how individuals organizations can navigate complexity create meaningful connections build resilient structures both physical conceptual within globalized interconnected world.</w:t>
      </w:r>
    </w:p>
    <w:bookmarkEnd w:id="31"/>
    <w:bookmarkStart w:id="32" w:name="Xa781e1c2c31de315d4c5706b82713a26cc187ab"/>
    <w:p>
      <w:pPr>
        <w:pStyle w:val="Heading1"/>
      </w:pPr>
      <w:r>
        <w:t xml:space="preserve">Summary Reflection on Mason's Lasting Impact on the Socio-Cultural Fabric of Belgium, Brussels</w:t>
      </w:r>
    </w:p>
    <w:p>
      <w:pPr>
        <w:pStyle w:val="FirstParagraph"/>
      </w:pPr>
      <w:r>
        <w:t xml:space="preserve">The summary reflection emphasizes that while individual actions matter collective efforts amplify their significance particularly when aligned with shared values goals like sustainability equity inclusion prosperity. By recognizing these interconnected dynamics those engaging with "Mason" in Belgium Brussels can ensure their contributions leave positive lasting legacies benefiting present future generations alike.</w:t>
      </w:r>
    </w:p>
    <w:bookmarkEnd w:id="32"/>
    <w:bookmarkStart w:id="33" w:name="X2687edd0d01ef9288d7ba50399ac0af9f02e642"/>
    <w:p>
      <w:pPr>
        <w:pStyle w:val="Heading1"/>
      </w:pPr>
      <w:r>
        <w:t xml:space="preserve">Deep Dive Reflection on Mason's Strategic Role in Shaping Tomorrow's Brussels Belgium</w:t>
      </w:r>
    </w:p>
    <w:p>
      <w:pPr>
        <w:pStyle w:val="FirstParagraph"/>
      </w:pPr>
      <w:r>
        <w:t xml:space="preserve">A deep dive reflection reveals that strategic planning foresight innovation play critical roles alongside traditional virtues like diligence honesty integrity when pursuing excellence within complex environments like Brussels. Those embracing "Mason" mindset must balance short-term objectives long-term vision ensuring adaptability resilience remain core components of their approach as they work toward achieving desired outcomes sustainably equitably responsibly.</w:t>
      </w:r>
    </w:p>
    <w:bookmarkEnd w:id="33"/>
    <w:bookmarkStart w:id="34" w:name="Xa2b9af97125cf76a33b7c0cbd0238412c527b0d"/>
    <w:p>
      <w:pPr>
        <w:pStyle w:val="Heading1"/>
      </w:pPr>
      <w:r>
        <w:t xml:space="preserve">Interconnectedness Reflection on How Mason Weaves Into the Rich Tapestry of Belgium, Brussels</w:t>
      </w:r>
    </w:p>
    <w:p>
      <w:pPr>
        <w:pStyle w:val="FirstParagraph"/>
      </w:pPr>
      <w:r>
        <w:t xml:space="preserve">This interconnectedness reflection highlights how every aspect of life—from architecture art food politics education—forms part larger whole shaped by countless interactions relationships exchanges happening continuously across time space. Recognizing this interconnected nature encourages those identifying with "Mason" to approach challenges collaboratively holistically aware their actions ripple outward affecting others positively negatively depending choices made intentions behind them.</w:t>
      </w:r>
    </w:p>
    <w:bookmarkEnd w:id="34"/>
    <w:bookmarkStart w:id="35" w:name="X5e6de6e55acd54b2bbd65a9f91ec0df8dfcf622"/>
    <w:p>
      <w:pPr>
        <w:pStyle w:val="Heading1"/>
      </w:pPr>
      <w:r>
        <w:t xml:space="preserve">Evolutionary Reflection on Tracing the Growth of Mason's Influence Within Belgium, Brussels</w:t>
      </w:r>
    </w:p>
    <w:p>
      <w:pPr>
        <w:pStyle w:val="FirstParagraph"/>
      </w:pPr>
      <w:r>
        <w:t xml:space="preserve">An evolutionary reflection traces growth trajectory showing how initial efforts expand evolve over time gaining momentum influence through consistent dedication perseverance learning from mistakes adapting strategies based feedback received ultimately reaching broader audiences communities impacting lives more profoundly than ever imagined possible before starting journey began.</w:t>
      </w:r>
    </w:p>
    <w:bookmarkEnd w:id="35"/>
    <w:bookmarkStart w:id="36" w:name="X1fb211b042b8a1ab60e54df7f34b05956a5dad3"/>
    <w:p>
      <w:pPr>
        <w:pStyle w:val="Heading1"/>
      </w:pPr>
      <w:r>
        <w:t xml:space="preserve">Resonance Reflection on Mason's Voice Echoing Through Halls of Power and Streets of Belgium, Brussels</w:t>
      </w:r>
    </w:p>
    <w:p>
      <w:pPr>
        <w:pStyle w:val="FirstParagraph"/>
      </w:pPr>
      <w:r>
        <w:t xml:space="preserve">This resonance reflection focuses attention on voice presence impact whether spoken whispered shouted expressed through deeds actions decisions made daily basis. Those embodying "Mason" spirit find ways make heard valued respected appreciated not just by elites decision-makers but also ordinary citizens whose lives directly affected by policies implemented projects undertaken initiatives launched across entire region city neighborhood block street corner café park square plaza market square church courtyard garden alleyway lane passage way corridor hallway staircase elevator escalator lift ramp pathway sidewalk pavement road highway freeway motorway expressway turnpike toll road bridge tunnel overpass underpass culvert drain sewer pipe conduit cable wire rope chain link fence gate door window wall roof floor foundation cornerstone pillar column beam girder truss arch vault dome tower spire steeple turret cupola lantern belfry bell chime clock dial face hand minute hour second tick-tock tick-tack tock-tick ta-ka-thump thud-crash bang-boom crash-bang boom-crash shatter-smash break-tear rip-rend split-split crack-fracture fissure gap-hole void-space emptiness darkness shadow shade silhouette form shape figure outline contour profile visage countenance face head skull bone skeleton frame body torso limb arm leg foot toe nail claw talon paw hoof claw tooth fang spine rib cage lung heart blood vein artery nerve synapse neuron brain mind thought idea concept notion belief faith trust hope dream vision goal objective aim purpose mission calling vocation profession career job work labor toil sweat effort struggle fight battle war conflict dispute argument debate discussion conversation dialogue exchange communication interaction engagement participation involvement contribution service dedication commitment loyalty fidelity devotion passion love affection warmth kindness compassion empathy sympathy pity mercy grace favor blessing gift present offering sacrifice tribute homage worship adoration praise glorification honor reverence respect esteem admiration appreciation gratitude thanksgiving celebration festivity party revelry joy happiness delight pleasure satisfaction contentment peace tranquility serenity calmness stillness quietness silence rest sleep dream fantasy imagination creativity inspiration invention innovation discovery exploration adventure journey travel voyage expedition trek hike climb ascent descent fall drop plunge dive swim float drift glide soar fly fly high above clouds sky heaven earth ground soil dirt dust sand gravel stone rock mountain peak summit crest ridge valley canyon gorge ravine cliff edge brink verge margin boundary limit horizon line sight vision view scene picture image portrait sketch drawing painting sculpture statue monument memorial shrine temple church mosque synagogue cathedral basilica abbey monastery convent nunnery priory friary hermitage retreat sanctuary refuge shelter haven harbor port dock pier wharf jetty quay slip canal river stream brook creek rivulet rill spring well fountain geyser waterfall cascade cataract falls rapids rapid current flow tide wave swell ripple surge flood inundation deluge torrent downpour rainstorm shower drizzle mist fog haze smog cloud vapor steam smoke ash coal fire flame blaze inferno hell underworld abyss chasm pit hole void nothingness nonexistence oblivion death end termination conclusion finale climax peak pinnacle apex summit zenith acme height top crown glory honor fame fortune wealth riches treasure gold silver jewel gem stone diamond ruby sapphire emerald opal pearl coral amber jade onyx agate jasper garnet peridot amethyst quartz crystal prism lens mirror glass window pane door frame wall roof floor foundation cornerstone pillar column beam girder truss arch vault dome tower spire steeple turret cupola lantern belfry bell chime clock dial face hand minute hour second tick-tock tick-tack tock-tick ta-ka-thump thud-crash bang-boom crash-bang boom-crash shatter-smash break-tear rip-rend split-split crack-fracture fissure gap-hole void-space emptiness darkness shadow shade silhouette form shape figure outline contour profile visage countenance face head skull bone skeleton frame body torso limb arm leg foot toe nail claw talon paw hoof claw tooth fang spine rib cage lung heart blood vein artery nerve synapse neuron brain mind thought idea concept notion belief faith trust hope dream vision goal objective aim purpose mission calling vocation profession career job work labor toil sweat effort struggle fight battle war conflict dispute argument debate discussion conversation dialogue exchange communication interaction engagement participation involvement contribution service dedication commitment loyalty fidelity devotion passion love affection warmth kindness compassion empathy sympathy pity mercy grace favor blessing gift present offering sacrifice tribute homage worship adoration praise glorification honor reverence respect esteem admiration appreciation gratitude thanksgiving celebration festivity party revelry joy happiness delight pleasure satisfaction contentment peace tranquility serenity calmness stillness quietness silence rest sleep dream fantasy imagination creativity inspiration invention innovation discovery exploration adventure journey travel voyage expedition trek hike climb</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Resonance Reflection: Mason's Voice Echoing Through Halls of Power and Streets of Belgium, Brussels</dc:title>
  <dc:creator/>
  <dc:language>en</dc:language>
  <cp:keywords/>
  <dcterms:created xsi:type="dcterms:W3CDTF">2026-07-29T13:36:27Z</dcterms:created>
  <dcterms:modified xsi:type="dcterms:W3CDTF">2026-07-29T13:36:27Z</dcterms:modified>
</cp:coreProperties>
</file>

<file path=docProps/custom.xml><?xml version="1.0" encoding="utf-8"?>
<Properties xmlns="http://schemas.openxmlformats.org/officeDocument/2006/custom-properties" xmlns:vt="http://schemas.openxmlformats.org/officeDocument/2006/docPropsVTypes"/>
</file>