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Craftsmanship,</w:t>
      </w:r>
      <w:r>
        <w:t xml:space="preserve"> </w:t>
      </w:r>
      <w:r>
        <w:t xml:space="preserve">and</w:t>
      </w:r>
      <w:r>
        <w:t xml:space="preserve"> </w:t>
      </w:r>
      <w:r>
        <w:t xml:space="preserve">Heritage</w:t>
      </w:r>
      <w:r>
        <w:t xml:space="preserve"> </w:t>
      </w:r>
      <w:r>
        <w:t xml:space="preserve">in</w:t>
      </w:r>
      <w:r>
        <w:t xml:space="preserve"> </w:t>
      </w:r>
      <w:r>
        <w:t xml:space="preserve">Cairo</w:t>
      </w:r>
    </w:p>
    <w:bookmarkStart w:id="25" w:name="X65d0be260188c7a368bb5e67a7365405e6cfc92"/>
    <w:p>
      <w:pPr>
        <w:pStyle w:val="Heading1"/>
      </w:pPr>
      <w:r>
        <w:t xml:space="preserve">The Eternal Stone: A Reflection on Masonry and the Soul of Cairo</w:t>
      </w:r>
    </w:p>
    <w:p>
      <w:pPr>
        <w:pStyle w:val="FirstParagraph"/>
      </w:pPr>
      <w:r>
        <w:t xml:space="preserve">To walk through the streets of Cairo is to walk through a living museum of stone. It is not merely a city built upon rock; it is a city that breathes stone, dreams in masonry, and stands as a testament to the enduring power of human hands shaping raw earth into civilization. This reflection serves as an exploration of the intricate relationship between</w:t>
      </w:r>
      <w:r>
        <w:t xml:space="preserve"> </w:t>
      </w:r>
      <w:r>
        <w:rPr>
          <w:bCs/>
          <w:b/>
        </w:rPr>
        <w:t xml:space="preserve">Mason</w:t>
      </w:r>
      <w:r>
        <w:t xml:space="preserve">, the ancient craft of stoneworking, and the historic landscape of</w:t>
      </w:r>
      <w:r>
        <w:t xml:space="preserve"> </w:t>
      </w:r>
      <w:r>
        <w:rPr>
          <w:bCs/>
          <w:b/>
        </w:rPr>
        <w:t xml:space="preserve">Egypt Cairo</w:t>
      </w:r>
      <w:r>
        <w:t xml:space="preserve">. In this vast metropolis, where East meets West and antiquity coexists with modern chaos, the art of masonry is not just a construction method but a spiritual and cultural anchor. The stone here speaks a language older than history itself, offering profound insights into resilience, continuity, and the human desire for permanence.</w:t>
      </w:r>
    </w:p>
    <w:bookmarkStart w:id="20" w:name="the-language-of-stone-in-cairo"/>
    <w:p>
      <w:pPr>
        <w:pStyle w:val="Heading2"/>
      </w:pPr>
      <w:r>
        <w:t xml:space="preserve">The Language of Stone in Cairo</w:t>
      </w:r>
    </w:p>
    <w:p>
      <w:pPr>
        <w:pStyle w:val="FirstParagraph"/>
      </w:pPr>
      <w:r>
        <w:t xml:space="preserve">Cairo’s skyline is defined by its masonry. From the pyramids of Giza that pierce the horizon to the intricate minarets piercing the smog of downtown, every surface tells a story carved by time and tool. The city is a palimpsest of architectural epochs, yet masonry remains its common thread. When one observes</w:t>
      </w:r>
      <w:r>
        <w:t xml:space="preserve"> </w:t>
      </w:r>
      <w:r>
        <w:rPr>
          <w:bCs/>
          <w:b/>
        </w:rPr>
        <w:t xml:space="preserve">Mason</w:t>
      </w:r>
      <w:r>
        <w:t xml:space="preserve"> </w:t>
      </w:r>
      <w:r>
        <w:t xml:space="preserve">work in this context, it becomes clear that it is not merely about laying bricks or cutting limestone; it is an act of dialogue with the past. In Egypt, stone was considered flesh eternal by the ancients. To be written in stone was to achieve immortality. Today, as we walk through Khan el-Khalili or gaze up at Al-Azhar Mosque, we are witnessing the legacy of thousands of years of</w:t>
      </w:r>
      <w:r>
        <w:t xml:space="preserve"> </w:t>
      </w:r>
      <w:r>
        <w:rPr>
          <w:bCs/>
          <w:b/>
        </w:rPr>
        <w:t xml:space="preserve">Mason</w:t>
      </w:r>
      <w:r>
        <w:t xml:space="preserve"> </w:t>
      </w:r>
      <w:r>
        <w:t xml:space="preserve">tradition.</w:t>
      </w:r>
    </w:p>
    <w:p>
      <w:pPr>
        <w:pStyle w:val="BodyText"/>
      </w:pPr>
      <w:r>
        <w:t xml:space="preserve">The texture of Cairo’s streets—cobblestones worn smooth by millennia of sandals and modern tires alike—reminds us that masonry is a tactile history. The limestone quarried from the Mokattam Hill does not just build structures; it builds identity. The warm, sandy hues of the buildings in Old Cairo reflect the desert sun, creating an aesthetic unity between nature and human construction. This integration suggests that</w:t>
      </w:r>
      <w:r>
        <w:t xml:space="preserve"> </w:t>
      </w:r>
      <w:r>
        <w:rPr>
          <w:bCs/>
          <w:b/>
        </w:rPr>
        <w:t xml:space="preserve">Mason</w:t>
      </w:r>
      <w:r>
        <w:t xml:space="preserve"> </w:t>
      </w:r>
      <w:r>
        <w:t xml:space="preserve">craft in Egypt is not about dominating nature but harmonizing with it. The stone absorbs the heat of the day and releases it at night, regulating temperature without electricity—a testament to ancient engineering wisdom that modern</w:t>
      </w:r>
      <w:r>
        <w:t xml:space="preserve"> </w:t>
      </w:r>
      <w:r>
        <w:rPr>
          <w:bCs/>
          <w:b/>
        </w:rPr>
        <w:t xml:space="preserve">Mason</w:t>
      </w:r>
      <w:r>
        <w:t xml:space="preserve">s can still learn from.</w:t>
      </w:r>
    </w:p>
    <w:bookmarkEnd w:id="20"/>
    <w:bookmarkStart w:id="21" w:name="the-mason-as-artisan-and-historian"/>
    <w:p>
      <w:pPr>
        <w:pStyle w:val="Heading2"/>
      </w:pPr>
      <w:r>
        <w:t xml:space="preserve">The Mason as Artisan and Historian</w:t>
      </w:r>
    </w:p>
    <w:p>
      <w:pPr>
        <w:pStyle w:val="FirstParagraph"/>
      </w:pPr>
      <w:r>
        <w:t xml:space="preserve">In the bustling workshops of Cairo, one often finds the traditional</w:t>
      </w:r>
      <w:r>
        <w:t xml:space="preserve"> </w:t>
      </w:r>
      <w:r>
        <w:rPr>
          <w:bCs/>
          <w:b/>
        </w:rPr>
        <w:t xml:space="preserve">Mason</w:t>
      </w:r>
      <w:r>
        <w:t xml:space="preserve">, his hands calloused and stained with mortar, working in rhythm that has remained unchanged for centuries. There is a meditative quality to his work. He does not see himself merely as a laborer but as a custodian of technique passed down through generations. In Egypt, knowledge was oral and practical long before it was written; the</w:t>
      </w:r>
      <w:r>
        <w:t xml:space="preserve"> </w:t>
      </w:r>
      <w:r>
        <w:rPr>
          <w:bCs/>
          <w:b/>
        </w:rPr>
        <w:t xml:space="preserve">Mason</w:t>
      </w:r>
      <w:r>
        <w:t xml:space="preserve"> </w:t>
      </w:r>
      <w:r>
        <w:t xml:space="preserve">carries this knowledge in his muscles and memory.</w:t>
      </w:r>
    </w:p>
    <w:p>
      <w:pPr>
        <w:pStyle w:val="BodyText"/>
      </w:pPr>
      <w:r>
        <w:t xml:space="preserve">This reflection must acknowledge the tension between traditional craftsmanship and modern industrialization in Cairo. As new skyscrapers rise with steel frames, there is a risk of losing the nuanced artistry of stone masonry. However, in many restoration projects across</w:t>
      </w:r>
      <w:r>
        <w:t xml:space="preserve"> </w:t>
      </w:r>
      <w:r>
        <w:rPr>
          <w:bCs/>
          <w:b/>
        </w:rPr>
        <w:t xml:space="preserve">Egypt Cairo</w:t>
      </w:r>
      <w:r>
        <w:t xml:space="preserve">, we see a renaissance of respect for the old ways. Conservationists and architects are turning back to traditional</w:t>
      </w:r>
      <w:r>
        <w:t xml:space="preserve"> </w:t>
      </w:r>
      <w:r>
        <w:rPr>
          <w:bCs/>
          <w:b/>
        </w:rPr>
        <w:t xml:space="preserve">Mason</w:t>
      </w:r>
      <w:r>
        <w:t xml:space="preserve"> </w:t>
      </w:r>
      <w:r>
        <w:t xml:space="preserve">techniques to repair historic sites like Citadel of Saladin or the Islamic Coptic heritage buildings. They recognize that cement cannot mimic the breathability and character of stone. The</w:t>
      </w:r>
      <w:r>
        <w:t xml:space="preserve"> </w:t>
      </w:r>
      <w:r>
        <w:rPr>
          <w:bCs/>
          <w:b/>
        </w:rPr>
        <w:t xml:space="preserve">Mason</w:t>
      </w:r>
      <w:r>
        <w:t xml:space="preserve"> </w:t>
      </w:r>
      <w:r>
        <w:t xml:space="preserve">becomes a historian, reading the cracks in walls as one would read a book, understanding why certain stones failed and how previous generations solved structural problems.</w:t>
      </w:r>
    </w:p>
    <w:bookmarkEnd w:id="21"/>
    <w:bookmarkStart w:id="22" w:name="masonry-as-cultural-identity"/>
    <w:p>
      <w:pPr>
        <w:pStyle w:val="Heading2"/>
      </w:pPr>
      <w:r>
        <w:t xml:space="preserve">Masonry as Cultural Identity</w:t>
      </w:r>
    </w:p>
    <w:p>
      <w:pPr>
        <w:pStyle w:val="FirstParagraph"/>
      </w:pPr>
      <w:r>
        <w:t xml:space="preserve">The concept of home and sanctuary in Cairo is deeply tied to masonry. The traditional Egyptian courtyard house, with its thick walls providing privacy and coolness, relies entirely on the principles of effective masonry. These structures reflect social values: modesty, family cohesion, and protection from the harsh external environment. The ornate wooden screens (mashrabiya) often complement the stone facades, creating a interplay of light and shadow that is unique to</w:t>
      </w:r>
      <w:r>
        <w:t xml:space="preserve"> </w:t>
      </w:r>
      <w:r>
        <w:rPr>
          <w:bCs/>
          <w:b/>
        </w:rPr>
        <w:t xml:space="preserve">Egypt Cairo</w:t>
      </w:r>
      <w:r>
        <w:t xml:space="preserve">. Here,</w:t>
      </w:r>
      <w:r>
        <w:t xml:space="preserve"> </w:t>
      </w:r>
      <w:r>
        <w:rPr>
          <w:bCs/>
          <w:b/>
        </w:rPr>
        <w:t xml:space="preserve">Mason</w:t>
      </w:r>
      <w:r>
        <w:t xml:space="preserve"> </w:t>
      </w:r>
      <w:r>
        <w:t xml:space="preserve">work supports architectural features that define Arab-Islamic urban design.</w:t>
      </w:r>
    </w:p>
    <w:p>
      <w:pPr>
        <w:pStyle w:val="BodyText"/>
      </w:pPr>
      <w:r>
        <w:t xml:space="preserve">Moreover, masonry in Cairo serves as a unifying force. Whether it is the grandeur of Pharaonic monuments or the intricate tile work and stone carving of Mamluk architecture, stone transcends religious and temporal boundaries. A Christian Coptic church in Old Cairo uses similar local limestone as an adjacent Islamic mosque. The</w:t>
      </w:r>
      <w:r>
        <w:t xml:space="preserve"> </w:t>
      </w:r>
      <w:r>
        <w:rPr>
          <w:bCs/>
          <w:b/>
        </w:rPr>
        <w:t xml:space="preserve">Mason</w:t>
      </w:r>
      <w:r>
        <w:t xml:space="preserve">, regardless of faith, works with the same material, contributing to a shared architectural heritage. This unity suggests that while ideologies may divide people, the craft of building together can unite communities through tangible creation.</w:t>
      </w:r>
    </w:p>
    <w:bookmarkEnd w:id="22"/>
    <w:bookmarkStart w:id="23" w:name="sustainability-and-future-implications"/>
    <w:p>
      <w:pPr>
        <w:pStyle w:val="Heading2"/>
      </w:pPr>
      <w:r>
        <w:t xml:space="preserve">Sustainability and Future Implications</w:t>
      </w:r>
    </w:p>
    <w:p>
      <w:pPr>
        <w:pStyle w:val="FirstParagraph"/>
      </w:pPr>
      <w:r>
        <w:t xml:space="preserve">In an era facing climate change and urban sprawl, reflecting on traditional masonry in Cairo offers vital lessons. The sustainability of stone construction is undeniable. Local materials reduce carbon footprints associated with transportation, and the thermal mass of stone buildings reduces energy needs for cooling. For future urban planning in</w:t>
      </w:r>
      <w:r>
        <w:t xml:space="preserve"> </w:t>
      </w:r>
      <w:r>
        <w:rPr>
          <w:bCs/>
          <w:b/>
        </w:rPr>
        <w:t xml:space="preserve">Egypt Cairo</w:t>
      </w:r>
      <w:r>
        <w:t xml:space="preserve">, integrating these principles is not just nostalgic but necessary. Modern</w:t>
      </w:r>
      <w:r>
        <w:t xml:space="preserve"> </w:t>
      </w:r>
      <w:r>
        <w:rPr>
          <w:bCs/>
          <w:b/>
        </w:rPr>
        <w:t xml:space="preserve">Mason</w:t>
      </w:r>
      <w:r>
        <w:t xml:space="preserve"> </w:t>
      </w:r>
      <w:r>
        <w:t xml:space="preserve">techniques can be hybridized with ancient wisdom to create resilient cities.</w:t>
      </w:r>
    </w:p>
    <w:p>
      <w:pPr>
        <w:pStyle w:val="BodyText"/>
      </w:pPr>
      <w:r>
        <w:t xml:space="preserve">The preservation of this craft is also an economic imperative for Egypt. Tourism, a pillar of the Egyptian economy, is drawn to the visual grandeur created by centuries of masonry work. Protecting these sites and training new apprentices in traditional</w:t>
      </w:r>
      <w:r>
        <w:t xml:space="preserve"> </w:t>
      </w:r>
      <w:r>
        <w:rPr>
          <w:bCs/>
          <w:b/>
        </w:rPr>
        <w:t xml:space="preserve">Mason</w:t>
      </w:r>
      <w:r>
        <w:t xml:space="preserve"> </w:t>
      </w:r>
      <w:r>
        <w:t xml:space="preserve">skills ensures that Cairo remains a global beacon of heritage. If we lose the artisans who understand how to read and repair historic stone, we risk losing not just buildings, but the stories they hold.</w:t>
      </w:r>
    </w:p>
    <w:bookmarkEnd w:id="23"/>
    <w:bookmarkStart w:id="24" w:name="conclusion"/>
    <w:p>
      <w:pPr>
        <w:pStyle w:val="Heading2"/>
      </w:pPr>
      <w:r>
        <w:t xml:space="preserve">Conclusion</w:t>
      </w:r>
    </w:p>
    <w:p>
      <w:pPr>
        <w:pStyle w:val="FirstParagraph"/>
      </w:pPr>
      <w:r>
        <w:t xml:space="preserve">In conclusion, this reflection on</w:t>
      </w:r>
      <w:r>
        <w:t xml:space="preserve"> </w:t>
      </w:r>
      <w:r>
        <w:rPr>
          <w:bCs/>
          <w:b/>
        </w:rPr>
        <w:t xml:space="preserve">Mason</w:t>
      </w:r>
      <w:r>
        <w:t xml:space="preserve">, craft, and heritage in</w:t>
      </w:r>
      <w:r>
        <w:t xml:space="preserve"> </w:t>
      </w:r>
      <w:r>
        <w:rPr>
          <w:bCs/>
          <w:b/>
        </w:rPr>
        <w:t xml:space="preserve">Egypt Cairo</w:t>
      </w:r>
      <w:r>
        <w:t xml:space="preserve"> </w:t>
      </w:r>
      <w:r>
        <w:t xml:space="preserve">reveals that stone is more than a building material; it is a medium of cultural expression and historical continuity. The city stands as a monument to human ingenuity, where every carved block speaks of endurance. As Cairo continues to evolve, the challenge lies in balancing modern development with the preservation of its masonry soul. We must honor the</w:t>
      </w:r>
      <w:r>
        <w:t xml:space="preserve"> </w:t>
      </w:r>
      <w:r>
        <w:rPr>
          <w:bCs/>
          <w:b/>
        </w:rPr>
        <w:t xml:space="preserve">Mason</w:t>
      </w:r>
      <w:r>
        <w:t xml:space="preserve"> </w:t>
      </w:r>
      <w:r>
        <w:t xml:space="preserve">not just as a builder, but as an artist and historian whose work defines our environment. By understanding and respecting these traditions, we ensure that Cairo remains not just a city of stone, but a living testament to human creativity and resilience for generations to come.</w:t>
      </w:r>
    </w:p>
    <w:p>
      <w:pPr>
        <w:pStyle w:val="BodyText"/>
      </w:pPr>
      <w:r>
        <w:t xml:space="preserve">The echoes of chisels past still resonate in the alleys of Old Cairo. They remind us that what is built well endures. In the hands of the skilled</w:t>
      </w:r>
      <w:r>
        <w:t xml:space="preserve"> </w:t>
      </w:r>
      <w:r>
        <w:rPr>
          <w:bCs/>
          <w:b/>
        </w:rPr>
        <w:t xml:space="preserve">Mason</w:t>
      </w:r>
      <w:r>
        <w:t xml:space="preserve">, stone becomes poetry, and Cairo becomes its most magnificent stanza.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Craftsmanship, and Heritage in Cairo</dc:title>
  <dc:creator/>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file>