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India</w:t>
      </w:r>
      <w:r>
        <w:t xml:space="preserve"> </w:t>
      </w:r>
      <w:r>
        <w:t xml:space="preserve">Mumbai</w:t>
      </w:r>
    </w:p>
    <w:bookmarkStart w:id="25" w:name="X7bcfe350983775bed0321a8962db8f38a5cc462"/>
    <w:p>
      <w:pPr>
        <w:pStyle w:val="Heading1"/>
      </w:pPr>
      <w:r>
        <w:t xml:space="preserve">The Stone and The Soul: A Reflection on the Mason in India Mumbai</w:t>
      </w:r>
    </w:p>
    <w:p>
      <w:pPr>
        <w:pStyle w:val="FirstParagraph"/>
      </w:pPr>
      <w:r>
        <w:t xml:space="preserve">In the sprawling, chaotic, and vibrant metropolis of India Mumbai, where ancient traditions collide with futuristic ambitions, there exists a figure who is often overlooked yet indispensable to the city's existence. He is not the architect drawing sleek blueprints for skyscrapers in Bandra Kurla Complex, nor is he the politician shaping policy in South Mumbai. He is the</w:t>
      </w:r>
      <w:r>
        <w:t xml:space="preserve"> </w:t>
      </w:r>
      <w:r>
        <w:rPr>
          <w:bCs/>
          <w:b/>
        </w:rPr>
        <w:t xml:space="preserve">Mason</w:t>
      </w:r>
      <w:r>
        <w:t xml:space="preserve">. This reflection seeks to explore the multifaceted role of this laborer within the specific context of India Mumbai, examining his contribution to urban development, his social standing, and the philosophical implications of his work amidst one of Asia's most populous cities.</w:t>
      </w:r>
    </w:p>
    <w:bookmarkStart w:id="20" w:name="the-invisible-architect-of-urban-growth"/>
    <w:p>
      <w:pPr>
        <w:pStyle w:val="Heading2"/>
      </w:pPr>
      <w:r>
        <w:t xml:space="preserve">The Invisible Architect of Urban Growth</w:t>
      </w:r>
    </w:p>
    <w:p>
      <w:pPr>
        <w:pStyle w:val="FirstParagraph"/>
      </w:pPr>
      <w:r>
        <w:t xml:space="preserve">Mumbai is a city built vertically as much as it is horizontally. The skyline is a testament to human endurance against geographical constraints. However, every brick laid in the towering high-rises of Lower Parel or the heritage bungalows of Malabar Hill begins with the hands of the</w:t>
      </w:r>
      <w:r>
        <w:t xml:space="preserve"> </w:t>
      </w:r>
      <w:r>
        <w:rPr>
          <w:bCs/>
          <w:b/>
        </w:rPr>
        <w:t xml:space="preserve">Mason</w:t>
      </w:r>
      <w:r>
        <w:t xml:space="preserve">. In this dense urban landscape, space is a luxury commodity. The</w:t>
      </w:r>
      <w:r>
        <w:t xml:space="preserve"> </w:t>
      </w:r>
      <w:r>
        <w:rPr>
          <w:bCs/>
          <w:b/>
        </w:rPr>
        <w:t xml:space="preserve">Mason</w:t>
      </w:r>
      <w:r>
        <w:t xml:space="preserve"> </w:t>
      </w:r>
      <w:r>
        <w:t xml:space="preserve">is not merely laying bricks; he is literally constructing living space in a city where millions struggle to find room for themselves. His work defines the boundary between shelter and exposure, security and vulnerability.</w:t>
      </w:r>
    </w:p>
    <w:p>
      <w:pPr>
        <w:pStyle w:val="BodyText"/>
      </w:pPr>
      <w:r>
        <w:t xml:space="preserve">In India Mumbai, the construction industry is booming, driven by rapid urbanization. Yet, this boom comes at a human cost that is rarely accounted for in economic reports. The</w:t>
      </w:r>
      <w:r>
        <w:t xml:space="preserve"> </w:t>
      </w:r>
      <w:r>
        <w:rPr>
          <w:bCs/>
          <w:b/>
        </w:rPr>
        <w:t xml:space="preserve">Mason</w:t>
      </w:r>
      <w:r>
        <w:t xml:space="preserve"> </w:t>
      </w:r>
      <w:r>
        <w:t xml:space="preserve">works long hours under the relentless tropical sun or during the torrential monsoons that batter the city for months. His body bears the physical toll of his labor—calloused hands, bent backs, and skin weathered by elements he has no control over. Despite this, there is a dignity in his craft. The precision with which he mixes cement and aligns bricks reflects a mastery passed down through generations, even if it is not formally recognized by academic institutions.</w:t>
      </w:r>
    </w:p>
    <w:bookmarkEnd w:id="20"/>
    <w:bookmarkStart w:id="21" w:name="the-social-fabric-of-the-mumbai-mason"/>
    <w:p>
      <w:pPr>
        <w:pStyle w:val="Heading2"/>
      </w:pPr>
      <w:r>
        <w:t xml:space="preserve">The Social Fabric of the Mumbai Mason</w:t>
      </w:r>
    </w:p>
    <w:p>
      <w:pPr>
        <w:pStyle w:val="FirstParagraph"/>
      </w:pPr>
      <w:r>
        <w:t xml:space="preserve">To understand the</w:t>
      </w:r>
      <w:r>
        <w:t xml:space="preserve"> </w:t>
      </w:r>
      <w:r>
        <w:rPr>
          <w:bCs/>
          <w:b/>
        </w:rPr>
        <w:t xml:space="preserve">Mason</w:t>
      </w:r>
      <w:r>
        <w:t xml:space="preserve"> </w:t>
      </w:r>
      <w:r>
        <w:t xml:space="preserve">in India Mumbai, one must also understand the social stratification that defines Indian society. Many of these laborers are migrants from rural areas across India, drawn by the promise of wages that far exceed what they could earn in their home villages. They form a distinct community within the city's informal economy, often living in chawls or slums adjacent to their workplaces. These communities are hubs of resilience and mutual support.</w:t>
      </w:r>
    </w:p>
    <w:p>
      <w:pPr>
        <w:pStyle w:val="BodyText"/>
      </w:pPr>
      <w:r>
        <w:t xml:space="preserve">The</w:t>
      </w:r>
      <w:r>
        <w:t xml:space="preserve"> </w:t>
      </w:r>
      <w:r>
        <w:rPr>
          <w:bCs/>
          <w:b/>
        </w:rPr>
        <w:t xml:space="preserve">Mason</w:t>
      </w:r>
      <w:r>
        <w:t xml:space="preserve"> </w:t>
      </w:r>
      <w:r>
        <w:t xml:space="preserve">serves as a bridge between the rural past and the urban present for millions of families. His earnings send remittances back home, funding education, healthcare, and marriage expenses for relatives left behind. In this sense, he is not just a builder of houses but a builder of futures for his extended family. However, this economic contribution often fails to translate into social mobility or political representation in India Mumbai. The</w:t>
      </w:r>
      <w:r>
        <w:t xml:space="preserve"> </w:t>
      </w:r>
      <w:r>
        <w:rPr>
          <w:bCs/>
          <w:b/>
        </w:rPr>
        <w:t xml:space="preserve">Mason</w:t>
      </w:r>
      <w:r>
        <w:t xml:space="preserve"> </w:t>
      </w:r>
      <w:r>
        <w:t xml:space="preserve">remains invisible to the elite class that inhabits the very structures he helps create.</w:t>
      </w:r>
    </w:p>
    <w:bookmarkEnd w:id="21"/>
    <w:bookmarkStart w:id="22" w:name="Xd42bd650d810a08a25f045a98aacf19c9e1ff74"/>
    <w:p>
      <w:pPr>
        <w:pStyle w:val="Heading2"/>
      </w:pPr>
      <w:r>
        <w:t xml:space="preserve">The Philosophical Dimension: Building Identity</w:t>
      </w:r>
    </w:p>
    <w:p>
      <w:pPr>
        <w:pStyle w:val="FirstParagraph"/>
      </w:pPr>
      <w:r>
        <w:t xml:space="preserve">Beyond the physical and economic aspects, there is a profound philosophical dimension to being a</w:t>
      </w:r>
      <w:r>
        <w:t xml:space="preserve"> </w:t>
      </w:r>
      <w:r>
        <w:rPr>
          <w:bCs/>
          <w:b/>
        </w:rPr>
        <w:t xml:space="preserve">Mason</w:t>
      </w:r>
      <w:r>
        <w:t xml:space="preserve"> </w:t>
      </w:r>
      <w:r>
        <w:t xml:space="preserve">in India Mumbai. Construction is an act of hope—a belief that tomorrow will be better than today. By laying bricks, the</w:t>
      </w:r>
      <w:r>
        <w:t xml:space="preserve"> </w:t>
      </w:r>
      <w:r>
        <w:rPr>
          <w:bCs/>
          <w:b/>
        </w:rPr>
        <w:t xml:space="preserve">Mason</w:t>
      </w:r>
      <w:r>
        <w:t xml:space="preserve"> </w:t>
      </w:r>
      <w:r>
        <w:t xml:space="preserve">asserts his existence in a city that often ignores him. Each wall he raises stands as a testament to his labor and presence.</w:t>
      </w:r>
    </w:p>
    <w:p>
      <w:pPr>
        <w:pStyle w:val="BodyText"/>
      </w:pPr>
      <w:r>
        <w:t xml:space="preserve">In Hindu philosophy, which deeply influences Indian culture, creation is sacred. The act of building can be seen as a ritualistic engagement with the material world. For the</w:t>
      </w:r>
      <w:r>
        <w:t xml:space="preserve"> </w:t>
      </w:r>
      <w:r>
        <w:rPr>
          <w:bCs/>
          <w:b/>
        </w:rPr>
        <w:t xml:space="preserve">Mason</w:t>
      </w:r>
      <w:r>
        <w:t xml:space="preserve">, his tool belt is not just a collection of implements but an extension of his identity. The trowel in his hand becomes a symbol of agency in a life often dictated by circumstance. In India Mumbai, where identity is complex and layered, the</w:t>
      </w:r>
      <w:r>
        <w:t xml:space="preserve"> </w:t>
      </w:r>
      <w:r>
        <w:rPr>
          <w:bCs/>
          <w:b/>
        </w:rPr>
        <w:t xml:space="preserve">Mason</w:t>
      </w:r>
      <w:r>
        <w:t xml:space="preserve"> </w:t>
      </w:r>
      <w:r>
        <w:t xml:space="preserve">finds clarity in the simplicity of his task: mixing sand and cement to create something solid from chaos.</w:t>
      </w:r>
    </w:p>
    <w:bookmarkEnd w:id="22"/>
    <w:bookmarkStart w:id="23" w:name="the-monsoon-test"/>
    <w:p>
      <w:pPr>
        <w:pStyle w:val="Heading2"/>
      </w:pPr>
      <w:r>
        <w:t xml:space="preserve">The Monsoon Test</w:t>
      </w:r>
    </w:p>
    <w:p>
      <w:pPr>
        <w:pStyle w:val="FirstParagraph"/>
      </w:pPr>
      <w:r>
        <w:t xml:space="preserve">No reflection on work in India Mumbai would be complete without mentioning the monsoon. During the rainy season, which lasts from June to September, the city transforms. Floods inundate streets, and life comes to a standstill for many. Yet, for the</w:t>
      </w:r>
      <w:r>
        <w:t xml:space="preserve"> </w:t>
      </w:r>
      <w:r>
        <w:rPr>
          <w:bCs/>
          <w:b/>
        </w:rPr>
        <w:t xml:space="preserve">Mason</w:t>
      </w:r>
      <w:r>
        <w:t xml:space="preserve">, work continues wherever possible. The challenges posed by rain add another layer of complexity to his labor. Ensuring that concrete does not wash away before setting requires skill and patience unknown to those who merely observe from dry shelters.</w:t>
      </w:r>
    </w:p>
    <w:p>
      <w:pPr>
        <w:pStyle w:val="BodyText"/>
      </w:pPr>
      <w:r>
        <w:t xml:space="preserve">This resilience mirrors the spirit of Mumbai itself. The city is known as the "City of Dreams," but it is also a city of hardship. The</w:t>
      </w:r>
      <w:r>
        <w:t xml:space="preserve"> </w:t>
      </w:r>
      <w:r>
        <w:rPr>
          <w:bCs/>
          <w:b/>
        </w:rPr>
        <w:t xml:space="preserve">Mason</w:t>
      </w:r>
      <w:r>
        <w:t xml:space="preserve"> </w:t>
      </w:r>
      <w:r>
        <w:t xml:space="preserve">embodies this duality. He struggles against nature just as he struggles against social inequality, yet he persists with a quiet determination that commands respect.</w:t>
      </w:r>
    </w:p>
    <w:bookmarkEnd w:id="23"/>
    <w:bookmarkStart w:id="24" w:name="conclusion-recognizing-the-creator"/>
    <w:p>
      <w:pPr>
        <w:pStyle w:val="Heading2"/>
      </w:pPr>
      <w:r>
        <w:t xml:space="preserve">Conclusion: Recognizing the Creator</w:t>
      </w:r>
    </w:p>
    <w:p>
      <w:pPr>
        <w:pStyle w:val="FirstParagraph"/>
      </w:pPr>
      <w:r>
        <w:t xml:space="preserve">In conclusion, the role of the</w:t>
      </w:r>
      <w:r>
        <w:t xml:space="preserve"> </w:t>
      </w:r>
      <w:r>
        <w:rPr>
          <w:bCs/>
          <w:b/>
        </w:rPr>
        <w:t xml:space="preserve">Mason</w:t>
      </w:r>
      <w:r>
        <w:t xml:space="preserve"> </w:t>
      </w:r>
      <w:r>
        <w:t xml:space="preserve">in India Mumbai extends far beyond manual labor. He is an essential component of the city's infrastructure, economy, and social fabric. His work shapes the physical landscape of one of India's most important cities while simultaneously supporting countless families across rural and urban divides.</w:t>
      </w:r>
    </w:p>
    <w:p>
      <w:pPr>
        <w:pStyle w:val="BodyText"/>
      </w:pPr>
      <w:r>
        <w:t xml:space="preserve">As we reflect on this figure, we must acknowledge the disparity between his contribution to society and his recognition within it. It is imperative that policies in India Mumbai address the welfare, safety, and rights of these workers. Their dignity deserves protection as much as their bricks deserve alignment.</w:t>
      </w:r>
    </w:p>
    <w:p>
      <w:pPr>
        <w:pStyle w:val="BodyText"/>
      </w:pPr>
      <w:r>
        <w:t xml:space="preserve">The next time you walk past a construction site in Mumbai or look up at a rising building, remember the</w:t>
      </w:r>
      <w:r>
        <w:t xml:space="preserve"> </w:t>
      </w:r>
      <w:r>
        <w:rPr>
          <w:bCs/>
          <w:b/>
        </w:rPr>
        <w:t xml:space="preserve">Mason</w:t>
      </w:r>
      <w:r>
        <w:t xml:space="preserve">. He is not just stacking stones; he is stacking dreams. He is the silent architect of modern India Mumbai, holding together the pieces of a city that never sleeps. His story is one of perseverance, skill, and quiet heroism that deserves our deepest respect and reflection.</w:t>
      </w:r>
    </w:p>
    <w:p>
      <w:pPr>
        <w:pStyle w:val="BodyText"/>
      </w:pPr>
      <w:r>
        <w:t xml:space="preserve">End of Reflection</w:t>
      </w:r>
    </w:p>
    <w:p>
      <w:pPr>
        <w:pStyle w:val="BodyText"/>
      </w:pPr>
      <w:r>
        <w:t xml:space="preserve">Date: October 2023</w:t>
      </w:r>
    </w:p>
    <w:p>
      <w:pPr>
        <w:pStyle w:val="BodyText"/>
      </w:pPr>
      <w:r>
        <w:t xml:space="preserve">Prepared for Urban Studies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Mason in India Mumbai</dc:title>
  <dc:creator/>
  <dc:language>en</dc:language>
  <cp:keywords/>
  <dcterms:created xsi:type="dcterms:W3CDTF">2026-07-29T17:28:27Z</dcterms:created>
  <dcterms:modified xsi:type="dcterms:W3CDTF">2026-07-29T17:28:27Z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