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Mason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b29fa895ee6477679a8959a4b3ef5d342c52818"/>
    <w:p>
      <w:pPr>
        <w:pStyle w:val="Heading1"/>
      </w:pPr>
      <w:r>
        <w:t xml:space="preserve">A Reflection on Masonry and Craftsmanship in Myanmar Yangon</w:t>
      </w:r>
    </w:p>
    <w:p>
      <w:pPr>
        <w:pStyle w:val="FirstParagraph"/>
      </w:pPr>
      <w:r>
        <w:t xml:space="preserve">In the vibrant and historically rich landscape of</w:t>
      </w:r>
      <w:r>
        <w:t xml:space="preserve"> </w:t>
      </w:r>
      <w:r>
        <w:rPr>
          <w:bCs/>
          <w:b/>
        </w:rPr>
        <w:t xml:space="preserve">Myanmar Yangon</w:t>
      </w:r>
      <w:r>
        <w:t xml:space="preserve">, the intersection of ancient tradition and modern development presents a unique canvas for reflection. Among the myriad trades that shape this bustling city, few are as foundational, yet as philosophically profound, as that of the</w:t>
      </w:r>
      <w:r>
        <w:t xml:space="preserve"> </w:t>
      </w:r>
      <w:r>
        <w:rPr>
          <w:bCs/>
          <w:b/>
        </w:rPr>
        <w:t xml:space="preserve">Mason</w:t>
      </w:r>
      <w:r>
        <w:t xml:space="preserve">. A mason is not merely a builder of walls; they are an architect of stability, a shaper of community spaces, and in many ways, a guardian against the erosive forces of time. This reflection paper seeks to explore the role, significance, and evolving nature of masonry within the context of</w:t>
      </w:r>
      <w:r>
        <w:t xml:space="preserve"> </w:t>
      </w:r>
      <w:r>
        <w:rPr>
          <w:bCs/>
          <w:b/>
        </w:rPr>
        <w:t xml:space="preserve">Myanmar Yangon</w:t>
      </w:r>
      <w:r>
        <w:t xml:space="preserve">, examining how this timeless craft reflects broader societal changes.</w:t>
      </w:r>
    </w:p>
    <w:bookmarkStart w:id="20" w:name="the-historical-context-stone-as-memory"/>
    <w:p>
      <w:pPr>
        <w:pStyle w:val="Heading2"/>
      </w:pPr>
      <w:r>
        <w:t xml:space="preserve">The Historical Context: Stone as Memory</w:t>
      </w:r>
    </w:p>
    <w:p>
      <w:pPr>
        <w:pStyle w:val="FirstParagraph"/>
      </w:pPr>
      <w:r>
        <w:rPr>
          <w:bCs/>
          <w:b/>
        </w:rPr>
        <w:t xml:space="preserve">Myanmar Yangon</w:t>
      </w:r>
      <w:r>
        <w:t xml:space="preserve"> </w:t>
      </w:r>
      <w:r>
        <w:t xml:space="preserve">is a city layered with history. From the golden spires of Shwedagon Pagoda to the colonial-era buildings that line Strand Road, stone and brick are not just materials; they are narratives. The traditional</w:t>
      </w:r>
      <w:r>
        <w:t xml:space="preserve"> </w:t>
      </w:r>
      <w:r>
        <w:rPr>
          <w:bCs/>
          <w:b/>
        </w:rPr>
        <w:t xml:space="preserve">Mason</w:t>
      </w:r>
      <w:r>
        <w:t xml:space="preserve"> </w:t>
      </w:r>
      <w:r>
        <w:t xml:space="preserve">in Myanmar has long been custodian of these narratives. In Yangon, where humidity and heat demand durable construction materials, the skill of laying brick and mortar is a matter of survival as much as aesthetics. Historically, masonry techniques were passed down through generations, ensuring that the structural integrity of temples, monasteries (kyaungs), and homes remained robust against both natural wear and tear.</w:t>
      </w:r>
    </w:p>
    <w:p>
      <w:pPr>
        <w:pStyle w:val="BodyText"/>
      </w:pPr>
      <w:r>
        <w:t xml:space="preserve">Reflecting on this history reveals a deep respect for permanence. In a city that has experienced significant political and social shifts over the last century, the physical structures built by local masons stand as silent witnesses to change. The mortar that binds bricks in Yangon is metaphorically similar to the bonds within families and communities—strong when properly laid, but vulnerable if neglected. The</w:t>
      </w:r>
      <w:r>
        <w:t xml:space="preserve"> </w:t>
      </w:r>
      <w:r>
        <w:rPr>
          <w:bCs/>
          <w:b/>
        </w:rPr>
        <w:t xml:space="preserve">Mason</w:t>
      </w:r>
      <w:r>
        <w:t xml:space="preserve"> </w:t>
      </w:r>
      <w:r>
        <w:t xml:space="preserve">works with these tensions daily, understanding that a wall’s strength lies not just in the hardness of its stones, but in the precision of its placement.</w:t>
      </w:r>
    </w:p>
    <w:bookmarkEnd w:id="20"/>
    <w:bookmarkStart w:id="22" w:name="Xb6d302699aa4afffb39f5db33df2b585aa87370"/>
    <w:p>
      <w:pPr>
        <w:pStyle w:val="Heading2"/>
      </w:pPr>
      <w:r>
        <w:t xml:space="preserve">The Modern Mason: Challenges and Adaptations</w:t>
      </w:r>
    </w:p>
    <w:p>
      <w:pPr>
        <w:pStyle w:val="FirstParagraph"/>
      </w:pPr>
      <w:r>
        <w:t xml:space="preserve">In contemporary</w:t>
      </w:r>
      <w:r>
        <w:t xml:space="preserve"> </w:t>
      </w:r>
      <w:r>
        <w:rPr>
          <w:bCs/>
          <w:b/>
        </w:rPr>
        <w:t xml:space="preserve">Myanmar Yangon</w:t>
      </w:r>
      <w:r>
        <w:t xml:space="preserve">, the role of the mason has evolved. Rapid urbanization and an influx of modern construction materials have introduced new challenges. While concrete and steel dominate high-rise developments, traditional brick and mortar remain essential for residential housing, small-scale businesses, and restoration projects in older parts of the city.</w:t>
      </w:r>
    </w:p>
    <w:p>
      <w:pPr>
        <w:pStyle w:val="BodyText"/>
      </w:pPr>
      <w:r>
        <w:t xml:space="preserve">The modern mason must navigate a dual reality: preserving traditional craftsmanship while adapting to new technologies. This adaptation is not merely technical but also economic. With the cost of living rising in Yangon, many young people are moving away from manual labor professions like masonry, viewing them as less prestigious or financially viable than service sector jobs. This shift poses a threat to the continuity of skilled trade knowledge. The reflection here is one of concern: as traditional</w:t>
      </w:r>
      <w:r>
        <w:t xml:space="preserve"> </w:t>
      </w:r>
      <w:r>
        <w:rPr>
          <w:bCs/>
          <w:b/>
        </w:rPr>
        <w:t xml:space="preserve">Mason</w:t>
      </w:r>
      <w:r>
        <w:t xml:space="preserve"> </w:t>
      </w:r>
      <w:r>
        <w:t xml:space="preserve">skills fade, there is a risk of losing the nuanced understanding of local climate-responsive building techniques that have sustained Yangon’s built environment for centuries.</w:t>
      </w:r>
    </w:p>
    <w:p>
      <w:pPr>
        <w:pStyle w:val="BodyText"/>
      </w:pPr>
      <w:r>
        <w:t xml:space="preserve">Moreover, the labor conditions in Yangon’s construction industry often reflect broader socioeconomic inequalities. Masons frequently work long hours in physically demanding conditions with limited safety protections. Reflecting on this aspect invites a moral consideration: how can society value and protect those who literally build our world? In</w:t>
      </w:r>
      <w:r>
        <w:t xml:space="preserve"> </w:t>
      </w:r>
      <w:r>
        <w:rPr>
          <w:bCs/>
          <w:b/>
        </w:rPr>
        <w:t xml:space="preserve">Myanmar Yangon</w:t>
      </w:r>
      <w:r>
        <w:t xml:space="preserve">, recognizing the mason not just as a laborer but as an artisan is crucial for fostering dignity within the workforce.</w:t>
      </w:r>
    </w:p>
    <w:bookmarkStart w:id="21" w:name="masonry-as-community-builder"/>
    <w:p>
      <w:pPr>
        <w:pStyle w:val="Heading3"/>
      </w:pPr>
      <w:r>
        <w:t xml:space="preserve">Masonry as Community Builder</w:t>
      </w:r>
    </w:p>
    <w:p>
      <w:pPr>
        <w:pStyle w:val="FirstParagraph"/>
      </w:pPr>
      <w:r>
        <w:t xml:space="preserve">Beyond individual structures, masonry in</w:t>
      </w:r>
      <w:r>
        <w:t xml:space="preserve"> </w:t>
      </w:r>
      <w:r>
        <w:rPr>
          <w:bCs/>
          <w:b/>
        </w:rPr>
        <w:t xml:space="preserve">Myanmar Yangon</w:t>
      </w:r>
      <w:r>
        <w:t xml:space="preserve"> </w:t>
      </w:r>
      <w:r>
        <w:t xml:space="preserve">serves a communal function. Temples and public spaces are often built through community efforts (known as "kyaung construction" or temple building projects), where local residents contribute labor, including masonry work. In these contexts, the</w:t>
      </w:r>
      <w:r>
        <w:t xml:space="preserve"> </w:t>
      </w:r>
      <w:r>
        <w:rPr>
          <w:bCs/>
          <w:b/>
        </w:rPr>
        <w:t xml:space="preserve">Mason</w:t>
      </w:r>
      <w:r>
        <w:t xml:space="preserve"> </w:t>
      </w:r>
      <w:r>
        <w:t xml:space="preserve">acts as a teacher and leader, guiding volunteers in proper techniques while instilling spiritual and communal values. The act of laying bricks becomes a shared experience that reinforces social cohesion.</w:t>
      </w:r>
    </w:p>
    <w:p>
      <w:pPr>
        <w:pStyle w:val="BodyText"/>
      </w:pPr>
      <w:r>
        <w:t xml:space="preserve">This communal aspect is particularly vital in Yangon, where social networks are key to navigating life’s challenges. The mason who helps build a local clinic or school contributes more than physical structure; they help construct trust and mutual aid among neighbors. In this sense, masonry is a form of social infrastructure.</w:t>
      </w:r>
    </w:p>
    <w:bookmarkEnd w:id="21"/>
    <w:bookmarkEnd w:id="22"/>
    <w:bookmarkStart w:id="23" w:name="X2b956a9949d4259064edf0dbc86cd11fff99ffa"/>
    <w:p>
      <w:pPr>
        <w:pStyle w:val="Heading2"/>
      </w:pPr>
      <w:r>
        <w:t xml:space="preserve">Environmental Sustainability and Future Directions</w:t>
      </w:r>
    </w:p>
    <w:p>
      <w:pPr>
        <w:pStyle w:val="FirstParagraph"/>
      </w:pPr>
      <w:r>
        <w:t xml:space="preserve">As</w:t>
      </w:r>
      <w:r>
        <w:t xml:space="preserve"> </w:t>
      </w:r>
      <w:r>
        <w:rPr>
          <w:bCs/>
          <w:b/>
        </w:rPr>
        <w:t xml:space="preserve">Myanmar Yangon</w:t>
      </w:r>
      <w:r>
        <w:t xml:space="preserve"> </w:t>
      </w:r>
      <w:r>
        <w:t xml:space="preserve">grapples with the impacts of climate change, including rising temperatures and erratic rainfall, sustainable building practices are becoming increasingly important. Traditional masonry offers several environmental advantages: brick has high thermal mass, keeping interiors cool in Yangon’s hot climate, reducing reliance on artificial cooling. However, modern cement production is carbon-intensive.</w:t>
      </w:r>
    </w:p>
    <w:p>
      <w:pPr>
        <w:pStyle w:val="BodyText"/>
      </w:pPr>
      <w:r>
        <w:t xml:space="preserve">The future of masonry in Yangon may lie in hybrid approaches—combining traditional bricklaying skills with sustainable materials such as compressed earth blocks or recycled aggregates. This requires retraining the next generation of masons and promoting green building certifications. Reflection on this path suggests that innovation does not mean abandoning tradition; rather, it means adapting it to meet new environmental realities.</w:t>
      </w:r>
    </w:p>
    <w:bookmarkEnd w:id="23"/>
    <w:bookmarkStart w:id="24" w:name="conclusion"/>
    <w:p>
      <w:pPr>
        <w:pStyle w:val="Heading2"/>
      </w:pPr>
      <w:r>
        <w:t xml:space="preserve">Conclusion</w:t>
      </w:r>
    </w:p>
    <w:p>
      <w:pPr>
        <w:pStyle w:val="FirstParagraph"/>
      </w:pPr>
      <w:r>
        <w:t xml:space="preserve">The story of the</w:t>
      </w:r>
      <w:r>
        <w:t xml:space="preserve"> </w:t>
      </w:r>
      <w:r>
        <w:rPr>
          <w:bCs/>
          <w:b/>
        </w:rPr>
        <w:t xml:space="preserve">Mason</w:t>
      </w:r>
      <w:r>
        <w:t xml:space="preserve"> </w:t>
      </w:r>
      <w:r>
        <w:t xml:space="preserve">in</w:t>
      </w:r>
      <w:r>
        <w:t xml:space="preserve"> </w:t>
      </w:r>
      <w:r>
        <w:rPr>
          <w:bCs/>
          <w:b/>
        </w:rPr>
        <w:t xml:space="preserve">Myanmar Yangon</w:t>
      </w:r>
      <w:r>
        <w:t xml:space="preserve"> </w:t>
      </w:r>
      <w:r>
        <w:t xml:space="preserve">is one of resilience, adaptation, and quiet dignity. These workers shape the physical landscape that defines our daily experiences—from the temples we visit for solace to the homes we return to after work. Their craft reminds us that stability is not an accident but a deliberate act of creation.</w:t>
      </w:r>
    </w:p>
    <w:p>
      <w:pPr>
        <w:pStyle w:val="BodyText"/>
      </w:pPr>
      <w:r>
        <w:t xml:space="preserve">To honor this craft requires more than admiration; it demands action. Policies supporting fair wages, safety standards, and vocational training can ensure that masonry remains a respected and sustainable profession in Yangon. Furthermore, integrating traditional knowledge with modern sustainability practices can lead to resilient urban development.</w:t>
      </w:r>
    </w:p>
    <w:p>
      <w:pPr>
        <w:pStyle w:val="BodyText"/>
      </w:pPr>
      <w:r>
        <w:t xml:space="preserve">In reflecting on</w:t>
      </w:r>
      <w:r>
        <w:t xml:space="preserve"> </w:t>
      </w:r>
      <w:r>
        <w:rPr>
          <w:bCs/>
          <w:b/>
        </w:rPr>
        <w:t xml:space="preserve">Mason</w:t>
      </w:r>
      <w:r>
        <w:t xml:space="preserve">ry in</w:t>
      </w:r>
      <w:r>
        <w:t xml:space="preserve"> </w:t>
      </w:r>
      <w:r>
        <w:rPr>
          <w:bCs/>
          <w:b/>
        </w:rPr>
        <w:t xml:space="preserve">Myanmar Yangon</w:t>
      </w:r>
      <w:r>
        <w:t xml:space="preserve">, we see more than bricks and mortar; we see the foundational layers of society. Just as a mason carefully selects each stone for its strength and fit, so too must we select our values with care—building a city that is not only structurally sound but socially just and environmentally sustainable. The legacy of Yangon’s masons will be measured not only in the buildings they erect but in the community spirit they help sustain.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Mason in Myanmar Yangon</dc:title>
  <dc:creator/>
  <dc:language>en</dc:language>
  <cp:keywords/>
  <dcterms:created xsi:type="dcterms:W3CDTF">2026-07-29T14:12:54Z</dcterms:created>
  <dcterms:modified xsi:type="dcterms:W3CDTF">2026-07-29T14:12:54Z</dcterms:modified>
</cp:coreProperties>
</file>

<file path=docProps/custom.xml><?xml version="1.0" encoding="utf-8"?>
<Properties xmlns="http://schemas.openxmlformats.org/officeDocument/2006/custom-properties" xmlns:vt="http://schemas.openxmlformats.org/officeDocument/2006/docPropsVTypes"/>
</file>