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Masonry</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Jeddah</w:t>
      </w:r>
      <w:r>
        <w:t xml:space="preserve"> </w:t>
      </w:r>
      <w:r>
        <w:t xml:space="preserve">Perspective</w:t>
      </w:r>
    </w:p>
    <w:bookmarkStart w:id="25" w:name="Xa9aa7869e894f0bed774d8dc4011c556f8a9995"/>
    <w:p>
      <w:pPr>
        <w:pStyle w:val="Heading1"/>
      </w:pPr>
      <w:r>
        <w:t xml:space="preserve">The Art of Stone and Spirit: A Reflection on Masonry in Jeddah, Saudi Arabia</w:t>
      </w:r>
    </w:p>
    <w:p>
      <w:pPr>
        <w:pStyle w:val="FirstParagraph"/>
      </w:pPr>
      <w:r>
        <w:t xml:space="preserve">In the heart of the Red Sea coast, where the heat shimmers off the ancient coral-stone buildings and the call to prayer weaves through the humid air, lies Jeddah. It is a city that serves as a gateway to Mecca for millions of pilgrims annually, but it is also a place with its own distinct identity, history, and architectural soul. When one speaks of</w:t>
      </w:r>
      <w:r>
        <w:t xml:space="preserve"> </w:t>
      </w:r>
      <w:r>
        <w:rPr>
          <w:bCs/>
          <w:b/>
        </w:rPr>
        <w:t xml:space="preserve">Mason</w:t>
      </w:r>
      <w:r>
        <w:t xml:space="preserve"> </w:t>
      </w:r>
      <w:r>
        <w:t xml:space="preserve">work in this context, it is not merely referring to the trade of laying bricks or cutting stone; rather, it invokes a deeper conversation about heritage preservation, modernization versus tradition, and the human hands that shape our living environment. This reflection paper explores the multifaceted role of masonry within</w:t>
      </w:r>
      <w:r>
        <w:t xml:space="preserve"> </w:t>
      </w:r>
      <w:r>
        <w:rPr>
          <w:bCs/>
          <w:b/>
        </w:rPr>
        <w:t xml:space="preserve">Saudi Arabia Jeddah</w:t>
      </w:r>
      <w:r>
        <w:t xml:space="preserve">, examining how traditional crafts intersect with contemporary urban development.</w:t>
      </w:r>
    </w:p>
    <w:bookmarkStart w:id="20" w:name="the-historical-weight-of-stone-in-jeddah"/>
    <w:p>
      <w:pPr>
        <w:pStyle w:val="Heading2"/>
      </w:pPr>
      <w:r>
        <w:t xml:space="preserve">The Historical Weight of Stone in Jeddah</w:t>
      </w:r>
    </w:p>
    <w:p>
      <w:pPr>
        <w:pStyle w:val="FirstParagraph"/>
      </w:pPr>
      <w:r>
        <w:t xml:space="preserve">To understand the significance of a</w:t>
      </w:r>
      <w:r>
        <w:t xml:space="preserve"> </w:t>
      </w:r>
      <w:r>
        <w:rPr>
          <w:bCs/>
          <w:b/>
        </w:rPr>
        <w:t xml:space="preserve">Mason</w:t>
      </w:r>
      <w:r>
        <w:t xml:space="preserve"> </w:t>
      </w:r>
      <w:r>
        <w:t xml:space="preserve">in Jeddah, one must first look back at the city’s architectural genesis. Unlike many modern cities built on flat grids, Jeddah Old Town (Al-Balad) is a labyrinthine masterpiece constructed primarily from coral stone and mangrove wood. These structures were not designed merely for shelter but to withstand the unique climatic challenges of the Red Sea coast while facilitating natural ventilation in an era before air conditioning. The</w:t>
      </w:r>
      <w:r>
        <w:t xml:space="preserve"> </w:t>
      </w:r>
      <w:r>
        <w:rPr>
          <w:bCs/>
          <w:b/>
        </w:rPr>
        <w:t xml:space="preserve">Mason</w:t>
      </w:r>
      <w:r>
        <w:t xml:space="preserve"> </w:t>
      </w:r>
      <w:r>
        <w:t xml:space="preserve">was, therefore, not just a laborer but an artisan who understood the thermal properties of local materials.</w:t>
      </w:r>
    </w:p>
    <w:p>
      <w:pPr>
        <w:pStyle w:val="BodyText"/>
      </w:pPr>
      <w:r>
        <w:t xml:space="preserve">The intricate coral stone facades that define much of historic Jeddah are characterized by their ornate wooden balconies (Roshans) and detailed stonework. These elements required immense skill and patience. Reflecting on this history, one realizes that the modern concept of construction in</w:t>
      </w:r>
      <w:r>
        <w:t xml:space="preserve"> </w:t>
      </w:r>
      <w:r>
        <w:rPr>
          <w:bCs/>
          <w:b/>
        </w:rPr>
        <w:t xml:space="preserve">Saudi Arabia Jeddah</w:t>
      </w:r>
      <w:r>
        <w:t xml:space="preserve"> </w:t>
      </w:r>
      <w:r>
        <w:t xml:space="preserve">is built upon a foundation of specialized local knowledge. The traditional masons were custodians of techniques passed down through generations, ensuring that the city’s aesthetic remained cohesive and functional. Today, as urban planners and historians look to preserve Al-Balad, the skills of these traditional</w:t>
      </w:r>
      <w:r>
        <w:t xml:space="preserve"> </w:t>
      </w:r>
      <w:r>
        <w:rPr>
          <w:bCs/>
          <w:b/>
        </w:rPr>
        <w:t xml:space="preserve">Mason</w:t>
      </w:r>
      <w:r>
        <w:t xml:space="preserve">s are being re-evaluated not just as historical artifacts but as viable solutions for sustainable architecture.</w:t>
      </w:r>
    </w:p>
    <w:bookmarkEnd w:id="20"/>
    <w:bookmarkStart w:id="21" w:name="Xd767c0e62b38566cc106089ebf16a9110b93a7b"/>
    <w:p>
      <w:pPr>
        <w:pStyle w:val="Heading2"/>
      </w:pPr>
      <w:r>
        <w:t xml:space="preserve">The Modern Mason in a Rapidly Evolving City</w:t>
      </w:r>
    </w:p>
    <w:p>
      <w:pPr>
        <w:pStyle w:val="FirstParagraph"/>
      </w:pPr>
      <w:r>
        <w:t xml:space="preserve">Jeddah is currently undergoing one of the most rapid transformations in the Middle East. With initiatives like Jeddah Central and the ongoing development of the Jeddah Superdome, the city is looking toward verticality and futuristic design. In this context, does traditional masonry have a place? The answer lies in adaptation. The modern</w:t>
      </w:r>
      <w:r>
        <w:t xml:space="preserve"> </w:t>
      </w:r>
      <w:r>
        <w:rPr>
          <w:bCs/>
          <w:b/>
        </w:rPr>
        <w:t xml:space="preserve">Mason</w:t>
      </w:r>
      <w:r>
        <w:t xml:space="preserve"> </w:t>
      </w:r>
      <w:r>
        <w:t xml:space="preserve">in Saudi Arabia is no longer solely working with coral stone; they are increasingly working with concrete, steel-reinforced structures, and glass. However, the fundamental principles of structural integrity and aesthetic precision remain unchanged.</w:t>
      </w:r>
    </w:p>
    <w:p>
      <w:pPr>
        <w:pStyle w:val="BodyText"/>
      </w:pPr>
      <w:r>
        <w:t xml:space="preserve">This transition presents a unique challenge for</w:t>
      </w:r>
      <w:r>
        <w:t xml:space="preserve"> </w:t>
      </w:r>
      <w:r>
        <w:rPr>
          <w:bCs/>
          <w:b/>
        </w:rPr>
        <w:t xml:space="preserve">Saudi Arabia Jeddah</w:t>
      </w:r>
      <w:r>
        <w:t xml:space="preserve">. There is a tension between the desire to modernize quickly and the need to maintain cultural continuity. The role of the mason here becomes pivotal. They are often tasked with interpreting blueprints that demand both high-tech precision and traditional beauty. For instance, many new developments attempt to mimic the geometric patterns found in Islamic architecture using modern materials like pre-cast concrete panels or decorative cladding. It requires a highly skilled</w:t>
      </w:r>
      <w:r>
        <w:t xml:space="preserve"> </w:t>
      </w:r>
      <w:r>
        <w:rPr>
          <w:bCs/>
          <w:b/>
        </w:rPr>
        <w:t xml:space="preserve">Mason</w:t>
      </w:r>
      <w:r>
        <w:t xml:space="preserve"> </w:t>
      </w:r>
      <w:r>
        <w:t xml:space="preserve">to execute these complex designs accurately. If the masonry work is flawed, the intended cultural resonance is lost, resulting in structures that feel disconnected from their environment.</w:t>
      </w:r>
    </w:p>
    <w:bookmarkEnd w:id="21"/>
    <w:bookmarkStart w:id="22" w:name="X98ac4ad7897a2673c37d3b7821a00298eba1d7c"/>
    <w:p>
      <w:pPr>
        <w:pStyle w:val="Heading2"/>
      </w:pPr>
      <w:r>
        <w:t xml:space="preserve">Cultural Preservation and the Role of Craftsmanship</w:t>
      </w:r>
    </w:p>
    <w:p>
      <w:pPr>
        <w:pStyle w:val="FirstParagraph"/>
      </w:pPr>
      <w:r>
        <w:t xml:space="preserve">A significant portion of reflection on construction in</w:t>
      </w:r>
      <w:r>
        <w:t xml:space="preserve"> </w:t>
      </w:r>
      <w:r>
        <w:rPr>
          <w:bCs/>
          <w:b/>
        </w:rPr>
        <w:t xml:space="preserve">Saudi Arabia Jeddah</w:t>
      </w:r>
      <w:r>
        <w:t xml:space="preserve"> </w:t>
      </w:r>
      <w:r>
        <w:t xml:space="preserve">must address the issue of preservation. The restoration projects in Al-Balad have highlighted a critical shortage of artisans who understand traditional masonry techniques. While modern machinery can move earth and pour concrete at an unprecedented speed, it cannot replicate the subtle craftsmanship involved in carving coral stone or fitting irregular natural stones together without mortar.</w:t>
      </w:r>
    </w:p>
    <w:p>
      <w:pPr>
        <w:pStyle w:val="BodyText"/>
      </w:pPr>
      <w:r>
        <w:t xml:space="preserve">This realization has spurred educational initiatives within Saudi Arabia to train a new generation of craftsmen. These programs aim to bridge the gap between vocational training and heritage conservation. The modern</w:t>
      </w:r>
      <w:r>
        <w:t xml:space="preserve"> </w:t>
      </w:r>
      <w:r>
        <w:rPr>
          <w:bCs/>
          <w:b/>
        </w:rPr>
        <w:t xml:space="preserve">Mason</w:t>
      </w:r>
      <w:r>
        <w:t xml:space="preserve"> </w:t>
      </w:r>
      <w:r>
        <w:t xml:space="preserve">is now expected to be bilingual in languages of construction: fluent in both CAD software and traditional tool usage. This dual competency is essential for the successful integration of old and new in Jeddah’s urban fabric. It ensures that as the city expands, it does not erase its past but rather layers it, creating a rich tapestry where history is visible alongside progress.</w:t>
      </w:r>
    </w:p>
    <w:bookmarkEnd w:id="22"/>
    <w:bookmarkStart w:id="23" w:name="social-impact-and-community-identity"/>
    <w:p>
      <w:pPr>
        <w:pStyle w:val="Heading2"/>
      </w:pPr>
      <w:r>
        <w:t xml:space="preserve">Social Impact and Community Identity</w:t>
      </w:r>
    </w:p>
    <w:p>
      <w:pPr>
        <w:pStyle w:val="FirstParagraph"/>
      </w:pPr>
      <w:r>
        <w:t xml:space="preserve">Beyond the physical structures, masonry plays a social role in</w:t>
      </w:r>
      <w:r>
        <w:t xml:space="preserve"> </w:t>
      </w:r>
      <w:r>
        <w:rPr>
          <w:bCs/>
          <w:b/>
        </w:rPr>
        <w:t xml:space="preserve">Saudi Arabia Jeddah</w:t>
      </w:r>
      <w:r>
        <w:t xml:space="preserve">. Public spaces, mosques, and community centers are often constructed or maintained by local craftsmen. These spaces serve as gathering points that reinforce social bonds. When a</w:t>
      </w:r>
      <w:r>
        <w:t xml:space="preserve"> </w:t>
      </w:r>
      <w:r>
        <w:rPr>
          <w:bCs/>
          <w:b/>
        </w:rPr>
        <w:t xml:space="preserve">Mason</w:t>
      </w:r>
      <w:r>
        <w:t xml:space="preserve"> </w:t>
      </w:r>
      <w:r>
        <w:t xml:space="preserve">contributes to the restoration of a historic mosque or the paving of a public square using traditional stones, they are contributing to the collective memory of the community. The tactile nature of stone and brick connects people to their environment in a way that smooth, industrial materials often fail to do.</w:t>
      </w:r>
    </w:p>
    <w:p>
      <w:pPr>
        <w:pStyle w:val="BodyText"/>
      </w:pPr>
      <w:r>
        <w:t xml:space="preserve">Furthermore, there is an economic dimension. The demand for skilled masonry work supports local economies. By valuing high-quality craftsmanship,</w:t>
      </w:r>
      <w:r>
        <w:t xml:space="preserve"> </w:t>
      </w:r>
      <w:r>
        <w:rPr>
          <w:bCs/>
          <w:b/>
        </w:rPr>
        <w:t xml:space="preserve">Saudi Arabia Jeddah</w:t>
      </w:r>
      <w:r>
        <w:t xml:space="preserve"> </w:t>
      </w:r>
      <w:r>
        <w:t xml:space="preserve">can position itself as a hub for cultural tourism. Visitors are drawn not just to the holy sites of Mecca and Medina but also to the unique architectural heritage of Jeddah. The quality of this heritage is directly dependent on the skill level of its masons. Therefore, investing in masonry education is an investment in the city’s future economic diversification under Vision 2030.</w:t>
      </w:r>
    </w:p>
    <w:bookmarkEnd w:id="23"/>
    <w:bookmarkStart w:id="24" w:name="conclusion"/>
    <w:p>
      <w:pPr>
        <w:pStyle w:val="Heading2"/>
      </w:pPr>
      <w:r>
        <w:t xml:space="preserve">Conclusion</w:t>
      </w:r>
    </w:p>
    <w:p>
      <w:pPr>
        <w:pStyle w:val="FirstParagraph"/>
      </w:pPr>
      <w:r>
        <w:t xml:space="preserve">In conclusion, the reflection on</w:t>
      </w:r>
      <w:r>
        <w:t xml:space="preserve"> </w:t>
      </w:r>
      <w:r>
        <w:rPr>
          <w:bCs/>
          <w:b/>
        </w:rPr>
        <w:t xml:space="preserve">Mason</w:t>
      </w:r>
      <w:r>
        <w:t xml:space="preserve"> </w:t>
      </w:r>
      <w:r>
        <w:t xml:space="preserve">work in</w:t>
      </w:r>
      <w:r>
        <w:t xml:space="preserve"> </w:t>
      </w:r>
      <w:r>
        <w:rPr>
          <w:bCs/>
          <w:b/>
        </w:rPr>
        <w:t xml:space="preserve">Saudi Arabia Jeddah</w:t>
      </w:r>
      <w:r>
        <w:t xml:space="preserve"> </w:t>
      </w:r>
      <w:r>
        <w:t xml:space="preserve">reveals a dynamic interplay between past and future. The mason is no longer just a builder of walls but a guardian of identity and an agent of sustainable development. As Jeddah continues to grow into a global metropolis, the challenge remains to honor its architectural roots while embracing modern innovation.</w:t>
      </w:r>
    </w:p>
    <w:p>
      <w:pPr>
        <w:pStyle w:val="BodyText"/>
      </w:pPr>
      <w:r>
        <w:t xml:space="preserve">The city’s skyline is changing, but its soul remains rooted in the earth and stone from which it was built. It is imperative that policymakers, architects, and educators recognize the critical role of traditional masonry skills in this transformation. By supporting training programs for new masons and enforcing high standards for preservation projects,</w:t>
      </w:r>
      <w:r>
        <w:t xml:space="preserve"> </w:t>
      </w:r>
      <w:r>
        <w:rPr>
          <w:bCs/>
          <w:b/>
        </w:rPr>
        <w:t xml:space="preserve">Saudi Arabia Jeddah</w:t>
      </w:r>
      <w:r>
        <w:t xml:space="preserve"> </w:t>
      </w:r>
      <w:r>
        <w:t xml:space="preserve">can ensure that its urban landscape remains not only functional but also meaningful. The stone tells a story, and it is the responsibility of every modern</w:t>
      </w:r>
      <w:r>
        <w:t xml:space="preserve"> </w:t>
      </w:r>
      <w:r>
        <w:rPr>
          <w:bCs/>
          <w:b/>
        </w:rPr>
        <w:t xml:space="preserve">Mason</w:t>
      </w:r>
      <w:r>
        <w:t xml:space="preserve"> </w:t>
      </w:r>
      <w:r>
        <w:t xml:space="preserve">to ensure that this story continues to be told with precision, respect, and artistry.</w:t>
      </w:r>
    </w:p>
    <w:p>
      <w:pPr>
        <w:pStyle w:val="BodyText"/>
      </w:pPr>
      <w:r>
        <w:t xml:space="preserve">Ultimately, the harmony between traditional craftsmanship and modern construction defines the unique character of Jeddah. It is a city where every brick laid carries the weight of history and the promise of tomorrow. As we look forward, it is clear that the hands that shape our cities are as vital as the minds that design them.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Masonry in Saudi Arabia: A Jeddah Perspective</dc:title>
  <dc:creator/>
  <dc:language>en</dc:language>
  <cp:keywords/>
  <dcterms:created xsi:type="dcterms:W3CDTF">2026-07-29T12:42:31Z</dcterms:created>
  <dcterms:modified xsi:type="dcterms:W3CDTF">2026-07-29T12:42:31Z</dcterms:modified>
</cp:coreProperties>
</file>

<file path=docProps/custom.xml><?xml version="1.0" encoding="utf-8"?>
<Properties xmlns="http://schemas.openxmlformats.org/officeDocument/2006/custom-properties" xmlns:vt="http://schemas.openxmlformats.org/officeDocument/2006/docPropsVTypes"/>
</file>