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Mason:</w:t>
      </w:r>
      <w:r>
        <w:t xml:space="preserve"> </w:t>
      </w:r>
      <w:r>
        <w:t xml:space="preserve">Navigating</w:t>
      </w:r>
      <w:r>
        <w:t xml:space="preserve"> </w:t>
      </w:r>
      <w:r>
        <w:t xml:space="preserve">Identity,</w:t>
      </w:r>
      <w:r>
        <w:t xml:space="preserve"> </w:t>
      </w:r>
      <w:r>
        <w:t xml:space="preserve">Heritage,</w:t>
      </w:r>
      <w:r>
        <w:t xml:space="preserve"> </w:t>
      </w:r>
      <w:r>
        <w:t xml:space="preserve">and</w:t>
      </w:r>
      <w:r>
        <w:t xml:space="preserve"> </w:t>
      </w:r>
      <w:r>
        <w:t xml:space="preserve">Urban</w:t>
      </w:r>
      <w:r>
        <w:t xml:space="preserve"> </w:t>
      </w:r>
      <w:r>
        <w:t xml:space="preserve">Life</w:t>
      </w:r>
      <w:r>
        <w:t xml:space="preserve"> </w:t>
      </w:r>
      <w:r>
        <w:t xml:space="preserve">in</w:t>
      </w:r>
      <w:r>
        <w:t xml:space="preserve"> </w:t>
      </w:r>
      <w:r>
        <w:t xml:space="preserve">United</w:t>
      </w:r>
      <w:r>
        <w:t xml:space="preserve"> </w:t>
      </w:r>
      <w:r>
        <w:t xml:space="preserve">Kingdom</w:t>
      </w:r>
      <w:r>
        <w:t xml:space="preserve"> </w:t>
      </w:r>
      <w:r>
        <w:t xml:space="preserve">Manchester</w:t>
      </w:r>
    </w:p>
    <w:bookmarkStart w:id="25" w:name="X7be49b83463d3bb876fe7d4f090b35c3deb5f28"/>
    <w:p>
      <w:pPr>
        <w:pStyle w:val="Heading1"/>
      </w:pPr>
      <w:r>
        <w:t xml:space="preserve">A Reflection on Mason: Navigating Identity, Heritage, and Urban Life in United Kingdom Manchester</w:t>
      </w:r>
    </w:p>
    <w:p>
      <w:pPr>
        <w:pStyle w:val="FirstParagraph"/>
      </w:pPr>
      <w:r>
        <w:t xml:space="preserve">The name "Mason" carries with it a weight of history, craftsmanship, and structural integrity. To reflect upon a figure or entity named Mason within the specific context of Manchester in the United Kingdom is to engage in a complex dialogue about industrial legacy, social mobility, and the evolving nature of urban identity. This reflection paper seeks to explore how "Mason" serves as both a literal occupational heritage and a metaphorical construct for understanding life in one of Britain's most dynamic cities. Manchester, often referred to as the "Cottonopolis" of its era and now a burgeoning hub for media, technology, and culture in the United Kingdom Manchester landscape, provides a unique backdrop against which the story of Mason is played out. It is a city built by masons—both literally and figuratively—and it is within this stone-laden environment that one must examine what it means to be a "Mason" today.</w:t>
      </w:r>
    </w:p>
    <w:bookmarkStart w:id="20" w:name="Xcb554179d8af816ae442394d1984b9dda0bfd15"/>
    <w:p>
      <w:pPr>
        <w:pStyle w:val="Heading2"/>
      </w:pPr>
      <w:r>
        <w:t xml:space="preserve">The Etymological and Historical Foundation</w:t>
      </w:r>
    </w:p>
    <w:p>
      <w:pPr>
        <w:pStyle w:val="FirstParagraph"/>
      </w:pPr>
      <w:r>
        <w:t xml:space="preserve">To begin this reflection, one must acknowledge the etymological roots of the term. A Mason is traditionally a stonemason, an artisan skilled in building with stone. This connection is profound in Manchester. The city’s skyline is defined by red brick and sandstone buildings that rose from the ground during the Industrial Revolution. The infrastructure of Manchester—the canal locks, the railway stations, and the grand Victorian civic buildings—were erected by hands that were often literally called masons or worked under their guidance. Therefore, reflecting on "Mason" in this context is not merely about a surname; it is an acknowledgment of the foundational labor that built United Kingdom Manchester into a global powerhouse.</w:t>
      </w:r>
    </w:p>
    <w:p>
      <w:pPr>
        <w:pStyle w:val="BodyText"/>
      </w:pPr>
      <w:r>
        <w:t xml:space="preserve">In this sense, Mason represents the dignity of labor and the permanence created by human effort. When we speak of Mason in relation to Manchester, we are speaking of resilience. The city itself has been rebuilt multiple times—first from peat bogs to industrial giant, then from wartime devastation to post-war decline, and finally through regeneration into a modern metropolis. Each rebuild required a new generation of "masons" who laid the stones of social and economic infrastructure. Thus, the reflection on Mason is inherently tied to the historical narrative of Manchester’s endurance.</w:t>
      </w:r>
    </w:p>
    <w:bookmarkEnd w:id="20"/>
    <w:bookmarkStart w:id="21" w:name="mason-as-identity-in-a-multicultural-hub"/>
    <w:p>
      <w:pPr>
        <w:pStyle w:val="Heading2"/>
      </w:pPr>
      <w:r>
        <w:t xml:space="preserve">Mason as Identity in a Multicultural Hub</w:t>
      </w:r>
    </w:p>
    <w:p>
      <w:pPr>
        <w:pStyle w:val="FirstParagraph"/>
      </w:pPr>
      <w:r>
        <w:t xml:space="preserve">In contemporary United Kingdom Manchester, identity is multifaceted. The city is renowned for its multiculturalism, serving as a home to diverse communities from across the globe. In this setting, "Mason" might refer to an individual navigating this diversity. How does one maintain a sense of personal or familial heritage (symbolized by the name Mason) while integrating into the vibrant, often chaotic tapestry of Manchester’s social life?</w:t>
      </w:r>
    </w:p>
    <w:p>
      <w:pPr>
        <w:pStyle w:val="BodyText"/>
      </w:pPr>
      <w:r>
        <w:t xml:space="preserve">For many individuals with the surname Mason living in United Kingdom Manchester, there is a tension between preserving tradition and adapting to modernity. The city’s North West England accent, its football culture (anchored by clubs like Manchester City and Manchester United), and its legendary music scene provide a strong local identity. A person named Mason might find themselves balancing their family history—perhaps tracing roots back to traditional trades or rural origins—with the fast-paced, cosmopolitan reality of living in one of the UK’s most progressive cities. The reflection here is on adaptability: just as stone must be cut and shaped to fit a building, so too must individual identity be shaped by the urban environment.</w:t>
      </w:r>
    </w:p>
    <w:bookmarkEnd w:id="21"/>
    <w:bookmarkStart w:id="22" w:name="X99636e15a91c783cd6815aa2acc2031e7f24652"/>
    <w:p>
      <w:pPr>
        <w:pStyle w:val="Heading2"/>
      </w:pPr>
      <w:r>
        <w:t xml:space="preserve">The Metaphorical Mason: Construction of Community</w:t>
      </w:r>
    </w:p>
    <w:p>
      <w:pPr>
        <w:pStyle w:val="FirstParagraph"/>
      </w:pPr>
      <w:r>
        <w:t xml:space="preserve">Beyond the literal and personal, "Mason" serves as a powerful metaphor for community building in United Kingdom Manchester. The city is currently undergoing significant regeneration, particularly in areas like the Northern Quarter and Salford Quays. These transformations require not just architects and engineers, but social masons—community leaders, activists, artists, and residents who piece together the fractured parts of urban life into a cohesive whole.</w:t>
      </w:r>
    </w:p>
    <w:p>
      <w:pPr>
        <w:pStyle w:val="BodyText"/>
      </w:pPr>
      <w:r>
        <w:t xml:space="preserve">In reflecting on Mason as a concept for community engagement in Manchester one considers the role of public spaces. The libraries, parks, and cultural centers that dot Manchester are the "stones" laid by civic masons. They provide structure and shelter for society’s interactions. For instance, the People’s History Museum or the Central Library acts as a monument to collective memory, much like a cathedral built by medieval masons. To reflect on Mason in this context is to appreciate the importance of stewardship. It asks us: Who are we building for? How do we ensure that our urban constructions serve both economic growth and social equity? In United Kingdom Manchester, where housing crises and gentrification are pressing issues, the "mason" must be mindful of who gets left out of the blueprint.</w:t>
      </w:r>
    </w:p>
    <w:bookmarkEnd w:id="22"/>
    <w:bookmarkStart w:id="23" w:name="personal-reflection-the-weight-of-stone"/>
    <w:p>
      <w:pPr>
        <w:pStyle w:val="Heading2"/>
      </w:pPr>
      <w:r>
        <w:t xml:space="preserve">Personal Reflection: The Weight of Stone</w:t>
      </w:r>
    </w:p>
    <w:p>
      <w:pPr>
        <w:pStyle w:val="FirstParagraph"/>
      </w:pPr>
      <w:r>
        <w:t xml:space="preserve">If we take a personal perspective on being "Mason" in this environment, there is a sense of grounding that comes with the name. Manchester can be overwhelming; it is loud, busy, and constantly changing. However, the association with stone offers stability. For individuals named Mason living in United Kingdom Manchester, this name becomes an anchor. It reminds them that despite the rapid changes surrounding them—new high-rises rising over old warehouses—they are part of a long lineage of builders and creators.</w:t>
      </w:r>
    </w:p>
    <w:p>
      <w:pPr>
        <w:pStyle w:val="BodyText"/>
      </w:pPr>
      <w:r>
        <w:t xml:space="preserve">This reflection also touches on pride. Manchester has historically been a city of radicals, innovators, and workers who demanded rights and improvements in living conditions. To bear the name Mason here is to inherit a spirit of determination. It suggests that one does not just live in the city but helps shape it. Whether through creative arts, political activism, or professional excellence, the "Mason" contributes to the ongoing construction of Manchester’s reputation as a city that works.</w:t>
      </w:r>
    </w:p>
    <w:bookmarkEnd w:id="23"/>
    <w:bookmarkStart w:id="24" w:name="conclusion"/>
    <w:p>
      <w:pPr>
        <w:pStyle w:val="Heading2"/>
      </w:pPr>
      <w:r>
        <w:t xml:space="preserve">Conclusion</w:t>
      </w:r>
    </w:p>
    <w:p>
      <w:pPr>
        <w:pStyle w:val="FirstParagraph"/>
      </w:pPr>
      <w:r>
        <w:t xml:space="preserve">In conclusion, reflecting on "Mason" within the context of United Kingdom Manchester reveals layers of meaning that extend far beyond a simple designation. It is a reflection on history, recognizing the industrial foundations laid by laborers past; it is an examination of identity, exploring how individuals navigate diversity and local culture; and it is a metaphor for community, highlighting the ongoing work of social cohesion and urban regeneration.</w:t>
      </w:r>
    </w:p>
    <w:p>
      <w:pPr>
        <w:pStyle w:val="BodyText"/>
      </w:pPr>
      <w:r>
        <w:t xml:space="preserve">Manchester provides the perfect canvas for this reflection because it is a city that respects its past while aggressively pursuing its future. The stones of its buildings stand as testaments to those who came before, but they also serve as scaffolding for those yet to come. To be Mason in United Kingdom Manchester is to understand this continuity. It is to accept the weight of history while having the tools and vision to build something new, something enduring, and something truly beautiful. The name Mason, therefore, becomes a symbol of hope and resilience—a reminder that even in a rapidly changing modern world, the work of building community remains as essential today as it was during the height of Manchester’s industrial glory.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Mason: Navigating Identity, Heritage, and Urban Life in United Kingdom Manchester</dc:title>
  <dc:creator/>
  <cp:keywords/>
  <dcterms:created xsi:type="dcterms:W3CDTF">2026-07-29T15:05:52Z</dcterms:created>
  <dcterms:modified xsi:type="dcterms:W3CDTF">2026-07-29T15:05:52Z</dcterms:modified>
</cp:coreProperties>
</file>

<file path=docProps/custom.xml><?xml version="1.0" encoding="utf-8"?>
<Properties xmlns="http://schemas.openxmlformats.org/officeDocument/2006/custom-properties" xmlns:vt="http://schemas.openxmlformats.org/officeDocument/2006/docPropsVTypes"/>
</file>