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w:t>
      </w:r>
      <w:r>
        <w:t xml:space="preserve"> </w:t>
      </w:r>
      <w:r>
        <w:t xml:space="preserve">A</w:t>
      </w:r>
      <w:r>
        <w:t xml:space="preserve"> </w:t>
      </w:r>
      <w:r>
        <w:t xml:space="preserve">Journey</w:t>
      </w:r>
      <w:r>
        <w:t xml:space="preserve"> </w:t>
      </w:r>
      <w:r>
        <w:t xml:space="preserve">Through</w:t>
      </w:r>
      <w:r>
        <w:t xml:space="preserve"> </w:t>
      </w:r>
      <w:r>
        <w:t xml:space="preserve">the</w:t>
      </w:r>
      <w:r>
        <w:t xml:space="preserve"> </w:t>
      </w:r>
      <w:r>
        <w:t xml:space="preserve">Lens</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5dd84a422faa2bf442b8d6eccfb6a5ebaf70ed0"/>
    <w:p>
      <w:pPr>
        <w:pStyle w:val="Heading1"/>
      </w:pPr>
      <w:r>
        <w:t xml:space="preserve">The Intersection of Identity and Place:</w:t>
      </w:r>
      <w:r>
        <w:br/>
      </w:r>
      <w:r>
        <w:t xml:space="preserve">A Reflection on Mason in United States San Francisco</w:t>
      </w:r>
    </w:p>
    <w:p>
      <w:pPr>
        <w:pStyle w:val="FirstParagraph"/>
      </w:pPr>
      <w:r>
        <w:t xml:space="preserve">To stand on the streets of</w:t>
      </w:r>
      <w:r>
        <w:t xml:space="preserve"> </w:t>
      </w:r>
      <w:r>
        <w:rPr>
          <w:bCs/>
          <w:b/>
        </w:rPr>
        <w:t xml:space="preserve">United States San Francisco</w:t>
      </w:r>
      <w:r>
        <w:t xml:space="preserve">, particularly within its densest, most vibrant urban cores, is to engage in a constant dialogue between history and modernity. It is here, amidst the fog-draped hills and Victorian architecture that define the city's aesthetic soul, that one begins to understand the multifaceted nature of individuals like</w:t>
      </w:r>
      <w:r>
        <w:t xml:space="preserve"> </w:t>
      </w:r>
      <w:r>
        <w:rPr>
          <w:bCs/>
          <w:b/>
        </w:rPr>
        <w:t xml:space="preserve">Mason</w:t>
      </w:r>
      <w:r>
        <w:t xml:space="preserve">. This reflection seeks to explore how</w:t>
      </w:r>
      <w:r>
        <w:t xml:space="preserve"> </w:t>
      </w:r>
      <w:r>
        <w:rPr>
          <w:bCs/>
          <w:b/>
        </w:rPr>
        <w:t xml:space="preserve">Mason</w:t>
      </w:r>
      <w:r>
        <w:t xml:space="preserve"> </w:t>
      </w:r>
      <w:r>
        <w:t xml:space="preserve">serves not merely as a name or a singular entity, but as a symbol of adaptation, resilience, and cultural integration within the unique socio-economic fabric of San Francisco. By examining the interplay between personal narrative and urban landscape, we gain deeper insight into what it means to belong in one of America's most complex cities.</w:t>
      </w:r>
    </w:p>
    <w:bookmarkStart w:id="20" w:name="Xc0f60f7d984de3ebdd7beb95e3b9ac0e9b7ac2a"/>
    <w:p>
      <w:pPr>
        <w:pStyle w:val="Heading2"/>
      </w:pPr>
      <w:r>
        <w:t xml:space="preserve">The Symbolism of Mason in an Urban Context</w:t>
      </w:r>
    </w:p>
    <w:p>
      <w:pPr>
        <w:pStyle w:val="FirstParagraph"/>
      </w:pPr>
      <w:r>
        <w:t xml:space="preserve">The name</w:t>
      </w:r>
      <w:r>
        <w:t xml:space="preserve"> </w:t>
      </w:r>
      <w:r>
        <w:rPr>
          <w:bCs/>
          <w:b/>
        </w:rPr>
        <w:t xml:space="preserve">Mason</w:t>
      </w:r>
      <w:r>
        <w:t xml:space="preserve"> </w:t>
      </w:r>
      <w:r>
        <w:t xml:space="preserve">carries inherent connotations of building, structure, and craftsmanship. In a city like</w:t>
      </w:r>
      <w:r>
        <w:t xml:space="preserve"> </w:t>
      </w:r>
      <w:r>
        <w:rPr>
          <w:bCs/>
          <w:b/>
        </w:rPr>
        <w:t xml:space="preserve">United States San Francisco</w:t>
      </w:r>
      <w:r>
        <w:t xml:space="preserve">, where infrastructure is constantly battling the forces of nature—earthquakes, erosion, and aging systems—the concept of the "mason" becomes metaphorically profound. When we speak of</w:t>
      </w:r>
      <w:r>
        <w:t xml:space="preserve"> </w:t>
      </w:r>
      <w:r>
        <w:rPr>
          <w:bCs/>
          <w:b/>
        </w:rPr>
        <w:t xml:space="preserve">Mason</w:t>
      </w:r>
      <w:r>
        <w:t xml:space="preserve"> </w:t>
      </w:r>
      <w:r>
        <w:t xml:space="preserve">in this context, we are speaking about the architects of community and personal identity. In a city known for its rapid technological shifts and transient populations,</w:t>
      </w:r>
      <w:r>
        <w:t xml:space="preserve"> </w:t>
      </w:r>
      <w:r>
        <w:rPr>
          <w:bCs/>
          <w:b/>
        </w:rPr>
        <w:t xml:space="preserve">Mason</w:t>
      </w:r>
      <w:r>
        <w:t xml:space="preserve"> </w:t>
      </w:r>
      <w:r>
        <w:t xml:space="preserve">represents a grounding force. He is the individual who understands that to live in San Francisco is to constantly rebuild one's sense of self amidst change.</w:t>
      </w:r>
    </w:p>
    <w:p>
      <w:pPr>
        <w:pStyle w:val="BodyText"/>
      </w:pPr>
      <w:r>
        <w:t xml:space="preserve">San Francisco has long been a sanctuary for reinvention. From the Gold Rush dreamers of the 19th century to the beat poets, counterculture activists, and tech entrepreneurs of subsequent eras, the city attracts those who wish to lay new bricks in their life’s foundation.</w:t>
      </w:r>
      <w:r>
        <w:t xml:space="preserve"> </w:t>
      </w:r>
      <w:r>
        <w:rPr>
          <w:bCs/>
          <w:b/>
        </w:rPr>
        <w:t xml:space="preserve">Mason</w:t>
      </w:r>
      <w:r>
        <w:t xml:space="preserve">, therefore, embodies this spirit of construction. He is not static; he is dynamic. His journey reflects the physical landscape of San Francisco—layered, sometimes precarious, but ultimately enduring if built with care and intention.</w:t>
      </w:r>
    </w:p>
    <w:bookmarkEnd w:id="20"/>
    <w:bookmarkStart w:id="21" w:name="Xa9c6a209c1a10b02cc65cadb0eec289f2c71aca"/>
    <w:p>
      <w:pPr>
        <w:pStyle w:val="Heading2"/>
      </w:pPr>
      <w:r>
        <w:t xml:space="preserve">The Social Fabric of United States San Francisco</w:t>
      </w:r>
    </w:p>
    <w:p>
      <w:pPr>
        <w:pStyle w:val="FirstParagraph"/>
      </w:pPr>
      <w:r>
        <w:t xml:space="preserve">One cannot reflect on</w:t>
      </w:r>
      <w:r>
        <w:t xml:space="preserve"> </w:t>
      </w:r>
      <w:r>
        <w:rPr>
          <w:bCs/>
          <w:b/>
        </w:rPr>
        <w:t xml:space="preserve">Mason</w:t>
      </w:r>
      <w:r>
        <w:t xml:space="preserve"> </w:t>
      </w:r>
      <w:r>
        <w:t xml:space="preserve">without addressing the distinct social environment of</w:t>
      </w:r>
      <w:r>
        <w:t xml:space="preserve"> </w:t>
      </w:r>
      <w:r>
        <w:rPr>
          <w:bCs/>
          <w:b/>
        </w:rPr>
        <w:t xml:space="preserve">United States San Francisco</w:t>
      </w:r>
      <w:r>
        <w:t xml:space="preserve">. The city is a paradox. It boasts some of the highest concentrations of wealth in the world, yet it simultaneously struggles with severe homelessness crises and housing insecurity. This juxtaposition creates a unique pressure cooker for identity formation. For someone like</w:t>
      </w:r>
      <w:r>
        <w:t xml:space="preserve"> </w:t>
      </w:r>
      <w:r>
        <w:rPr>
          <w:bCs/>
          <w:b/>
        </w:rPr>
        <w:t xml:space="preserve">Mason</w:t>
      </w:r>
      <w:r>
        <w:t xml:space="preserve">, navigating these streets requires a high degree of social intelligence and empathy.</w:t>
      </w:r>
    </w:p>
    <w:p>
      <w:pPr>
        <w:pStyle w:val="BodyText"/>
      </w:pPr>
      <w:r>
        <w:t xml:space="preserve">In neighborhoods such as the Mission District or Hayes Valley,</w:t>
      </w:r>
      <w:r>
        <w:t xml:space="preserve"> </w:t>
      </w:r>
      <w:r>
        <w:rPr>
          <w:bCs/>
          <w:b/>
        </w:rPr>
        <w:t xml:space="preserve">Mason</w:t>
      </w:r>
      <w:r>
        <w:t xml:space="preserve"> </w:t>
      </w:r>
      <w:r>
        <w:t xml:space="preserve">encounters a diverse tapestry of cultures. He witnesses the gentrification processes that reshape communities, forcing him to confront questions of privilege, belonging, and responsibility. The reflection here is not just internal but external;</w:t>
      </w:r>
      <w:r>
        <w:t xml:space="preserve"> </w:t>
      </w:r>
      <w:r>
        <w:rPr>
          <w:bCs/>
          <w:b/>
        </w:rPr>
        <w:t xml:space="preserve">Mason</w:t>
      </w:r>
      <w:r>
        <w:t xml:space="preserve"> </w:t>
      </w:r>
      <w:r>
        <w:t xml:space="preserve">acts as a mirror to the city’s conscience. His interactions with neighbors from different socioeconomic backgrounds highlight the human cost of urban development. He learns that in</w:t>
      </w:r>
      <w:r>
        <w:t xml:space="preserve"> </w:t>
      </w:r>
      <w:r>
        <w:rPr>
          <w:bCs/>
          <w:b/>
        </w:rPr>
        <w:t xml:space="preserve">United States San Francisco</w:t>
      </w:r>
      <w:r>
        <w:t xml:space="preserve">, community is not just about proximity, but about shared vulnerability and collective resilience.</w:t>
      </w:r>
    </w:p>
    <w:bookmarkEnd w:id="21"/>
    <w:bookmarkStart w:id="22" w:name="Xa437251ec174cd42529b62a592aac5925b2c91e"/>
    <w:p>
      <w:pPr>
        <w:pStyle w:val="Heading2"/>
      </w:pPr>
      <w:r>
        <w:t xml:space="preserve">Economic Realities and Professional Identity</w:t>
      </w:r>
    </w:p>
    <w:p>
      <w:pPr>
        <w:pStyle w:val="FirstParagraph"/>
      </w:pPr>
      <w:r>
        <w:t xml:space="preserve">The economic landscape of San Francisco is dominated by technology, finance, and creative industries. For</w:t>
      </w:r>
      <w:r>
        <w:t xml:space="preserve"> </w:t>
      </w:r>
      <w:r>
        <w:rPr>
          <w:bCs/>
          <w:b/>
        </w:rPr>
        <w:t xml:space="preserve">Mason</w:t>
      </w:r>
      <w:r>
        <w:t xml:space="preserve">, this environment offers unparalleled opportunity but also demands rigorous adaptation. The "silicon Valley" effect spills over into the city proper, creating a culture of hustle, innovation, and sometimes burnout. Reflecting on</w:t>
      </w:r>
      <w:r>
        <w:t xml:space="preserve"> </w:t>
      </w:r>
      <w:r>
        <w:rPr>
          <w:bCs/>
          <w:b/>
        </w:rPr>
        <w:t xml:space="preserve">Mason</w:t>
      </w:r>
      <w:r>
        <w:t xml:space="preserve">’s professional life reveals the tension between traditional craftsmanship (implied by his name) and digital abstraction.</w:t>
      </w:r>
    </w:p>
    <w:p>
      <w:pPr>
        <w:pStyle w:val="BodyText"/>
      </w:pPr>
      <w:r>
        <w:t xml:space="preserve">In a city where ideas can be worth billions yet basic necessities are out of reach for many,</w:t>
      </w:r>
      <w:r>
        <w:t xml:space="preserve"> </w:t>
      </w:r>
      <w:r>
        <w:rPr>
          <w:bCs/>
          <w:b/>
        </w:rPr>
        <w:t xml:space="preserve">Mason</w:t>
      </w:r>
      <w:r>
        <w:t xml:space="preserve"> </w:t>
      </w:r>
      <w:r>
        <w:t xml:space="preserve">must define his own value system. Does he conform to the fast-paced, high-stress culture of tech giants? Or does he carve out a niche that honors slower, more sustainable methods of work? This choice is emblematic of the broader struggle facing residents in</w:t>
      </w:r>
      <w:r>
        <w:t xml:space="preserve"> </w:t>
      </w:r>
      <w:r>
        <w:rPr>
          <w:bCs/>
          <w:b/>
        </w:rPr>
        <w:t xml:space="preserve">United States San Francisco</w:t>
      </w:r>
      <w:r>
        <w:t xml:space="preserve">.</w:t>
      </w:r>
      <w:r>
        <w:t xml:space="preserve"> </w:t>
      </w:r>
      <w:r>
        <w:rPr>
          <w:bCs/>
          <w:b/>
        </w:rPr>
        <w:t xml:space="preserve">Mason</w:t>
      </w:r>
      <w:r>
        <w:t xml:space="preserve"> </w:t>
      </w:r>
      <w:r>
        <w:t xml:space="preserve">represents those who seek to maintain integrity amidst commercialization. His professional journey is a testament to the idea that one can be modern without being soulless, innovative without being exploitative.</w:t>
      </w:r>
    </w:p>
    <w:bookmarkEnd w:id="22"/>
    <w:bookmarkStart w:id="23" w:name="cultural-and-historical-resonance"/>
    <w:p>
      <w:pPr>
        <w:pStyle w:val="Heading2"/>
      </w:pPr>
      <w:r>
        <w:t xml:space="preserve">Cultural and Historical Resonance</w:t>
      </w:r>
    </w:p>
    <w:p>
      <w:pPr>
        <w:pStyle w:val="FirstParagraph"/>
      </w:pPr>
      <w:r>
        <w:t xml:space="preserve">San Francisco’s history is steeped in radicalism, art, and political activism. The Castro district, Haight-Ashbury, and the Fillmore have all served as battlegrounds for civil rights and social justice.</w:t>
      </w:r>
      <w:r>
        <w:t xml:space="preserve"> </w:t>
      </w:r>
      <w:r>
        <w:rPr>
          <w:bCs/>
          <w:b/>
        </w:rPr>
        <w:t xml:space="preserve">Mason</w:t>
      </w:r>
      <w:r>
        <w:t xml:space="preserve">, by existing within this space, inherits a legacy of resistance and celebration. To reflect on</w:t>
      </w:r>
      <w:r>
        <w:t xml:space="preserve"> </w:t>
      </w:r>
      <w:r>
        <w:rPr>
          <w:bCs/>
          <w:b/>
        </w:rPr>
        <w:t xml:space="preserve">Mason</w:t>
      </w:r>
      <w:r>
        <w:t xml:space="preserve"> </w:t>
      </w:r>
      <w:r>
        <w:t xml:space="preserve">is to acknowledge that he is part of a continuum. He walks streets paved by those who fought for LGBTQ+ rights, labor unions, and environmental protection.</w:t>
      </w:r>
    </w:p>
    <w:p>
      <w:pPr>
        <w:pStyle w:val="BodyText"/>
      </w:pPr>
      <w:r>
        <w:t xml:space="preserve">This historical weight adds depth to</w:t>
      </w:r>
      <w:r>
        <w:t xml:space="preserve"> </w:t>
      </w:r>
      <w:r>
        <w:rPr>
          <w:bCs/>
          <w:b/>
        </w:rPr>
        <w:t xml:space="preserve">Mason</w:t>
      </w:r>
      <w:r>
        <w:t xml:space="preserve">’s character. He is not just a contemporary actor but a custodian of history. In</w:t>
      </w:r>
      <w:r>
        <w:t xml:space="preserve"> </w:t>
      </w:r>
      <w:r>
        <w:rPr>
          <w:bCs/>
          <w:b/>
        </w:rPr>
        <w:t xml:space="preserve">United States San Francisco</w:t>
      </w:r>
      <w:r>
        <w:t xml:space="preserve">, memory is tangible; it is embedded in the mission murals, the preserved Victorian homes, and the monuments to figures like Harvey Milk and Jane Fonda.</w:t>
      </w:r>
      <w:r>
        <w:t xml:space="preserve"> </w:t>
      </w:r>
      <w:r>
        <w:rPr>
          <w:bCs/>
          <w:b/>
        </w:rPr>
        <w:t xml:space="preserve">Mason</w:t>
      </w:r>
      <w:r>
        <w:t xml:space="preserve"> </w:t>
      </w:r>
      <w:r>
        <w:t xml:space="preserve">engages with this history not as a passive observer but as an active participant. He attends community meetings, supports local businesses, and advocates for policy changes that align with his values. His presence reinforces the idea that citizenship in San Francisco is an active verb, not a static status.</w:t>
      </w:r>
    </w:p>
    <w:bookmarkEnd w:id="23"/>
    <w:bookmarkStart w:id="24" w:name="X70a416db7fc539450078b176e79be284cb8ea5f"/>
    <w:p>
      <w:pPr>
        <w:pStyle w:val="Heading2"/>
      </w:pPr>
      <w:r>
        <w:t xml:space="preserve">The Personal Landscape: Internal Reflections of Mason</w:t>
      </w:r>
    </w:p>
    <w:p>
      <w:pPr>
        <w:pStyle w:val="FirstParagraph"/>
      </w:pPr>
      <w:r>
        <w:t xml:space="preserve">Beyond the external factors lies the internal world of</w:t>
      </w:r>
      <w:r>
        <w:t xml:space="preserve"> </w:t>
      </w:r>
      <w:r>
        <w:rPr>
          <w:bCs/>
          <w:b/>
        </w:rPr>
        <w:t xml:space="preserve">Mason</w:t>
      </w:r>
      <w:r>
        <w:t xml:space="preserve">. How does he cope with the sensory overload of one of America’s largest cities? San Francisco is beautiful but demanding. The hills are literal and metaphorical obstacles. For</w:t>
      </w:r>
      <w:r>
        <w:t xml:space="preserve"> </w:t>
      </w:r>
      <w:r>
        <w:rPr>
          <w:bCs/>
          <w:b/>
        </w:rPr>
        <w:t xml:space="preserve">Mason</w:t>
      </w:r>
      <w:r>
        <w:t xml:space="preserve">, every climb up a steep incline in neighborhoods like Twin Peaks or Noe Valley serves as a daily meditation on perseverance.</w:t>
      </w:r>
    </w:p>
    <w:p>
      <w:pPr>
        <w:pStyle w:val="BodyText"/>
      </w:pPr>
      <w:r>
        <w:t xml:space="preserve">The fog that rolls in from the bay, often referred to locally as "Karl," also plays a role in</w:t>
      </w:r>
      <w:r>
        <w:t xml:space="preserve"> </w:t>
      </w:r>
      <w:r>
        <w:rPr>
          <w:bCs/>
          <w:b/>
        </w:rPr>
        <w:t xml:space="preserve">Mason</w:t>
      </w:r>
      <w:r>
        <w:t xml:space="preserve">’s psychological landscape. It represents uncertainty and clarity simultaneously. Sometimes it hides the path; other times, it forces one to rely on inner vision rather than external sight.</w:t>
      </w:r>
      <w:r>
        <w:t xml:space="preserve"> </w:t>
      </w:r>
      <w:r>
        <w:rPr>
          <w:bCs/>
          <w:b/>
        </w:rPr>
        <w:t xml:space="preserve">Mason</w:t>
      </w:r>
      <w:r>
        <w:t xml:space="preserve"> </w:t>
      </w:r>
      <w:r>
        <w:t xml:space="preserve">learns to navigate these emotional weather patterns with grace. He understands that growth in San Francisco requires patience and an acceptance of ambiguity.</w:t>
      </w:r>
    </w:p>
    <w:bookmarkEnd w:id="24"/>
    <w:bookmarkStart w:id="25" w:name="conclusion-the-enduring-legacy"/>
    <w:p>
      <w:pPr>
        <w:pStyle w:val="Heading2"/>
      </w:pPr>
      <w:r>
        <w:t xml:space="preserve">Conclusion: The Enduring Legacy</w:t>
      </w:r>
    </w:p>
    <w:p>
      <w:pPr>
        <w:pStyle w:val="FirstParagraph"/>
      </w:pPr>
      <w:r>
        <w:t xml:space="preserve">In conclusion, the reflection on</w:t>
      </w:r>
      <w:r>
        <w:t xml:space="preserve"> </w:t>
      </w:r>
      <w:r>
        <w:rPr>
          <w:bCs/>
          <w:b/>
        </w:rPr>
        <w:t xml:space="preserve">Mason</w:t>
      </w:r>
      <w:r>
        <w:t xml:space="preserve"> </w:t>
      </w:r>
      <w:r>
        <w:t xml:space="preserve">within the context of</w:t>
      </w:r>
      <w:r>
        <w:t xml:space="preserve"> </w:t>
      </w:r>
      <w:r>
        <w:rPr>
          <w:bCs/>
          <w:b/>
        </w:rPr>
        <w:t xml:space="preserve">United States San Francisco</w:t>
      </w:r>
      <w:r>
        <w:t xml:space="preserve"> </w:t>
      </w:r>
      <w:r>
        <w:t xml:space="preserve">reveals a complex portrait of modern urban life.</w:t>
      </w:r>
      <w:r>
        <w:t xml:space="preserve"> </w:t>
      </w:r>
      <w:r>
        <w:rPr>
          <w:bCs/>
          <w:b/>
        </w:rPr>
        <w:t xml:space="preserve">Mason</w:t>
      </w:r>
      <w:r>
        <w:t xml:space="preserve"> </w:t>
      </w:r>
      <w:r>
        <w:t xml:space="preserve">is more than an individual; he is a symbol of the building blocks that hold society together. He embodies the challenges and triumphs of living in a city that is constantly evolving, struggling, and reinventing itself.</w:t>
      </w:r>
    </w:p>
    <w:p>
      <w:pPr>
        <w:pStyle w:val="BodyText"/>
      </w:pPr>
      <w:r>
        <w:t xml:space="preserve">The story of</w:t>
      </w:r>
      <w:r>
        <w:t xml:space="preserve"> </w:t>
      </w:r>
      <w:r>
        <w:rPr>
          <w:bCs/>
          <w:b/>
        </w:rPr>
        <w:t xml:space="preserve">Mason</w:t>
      </w:r>
      <w:r>
        <w:t xml:space="preserve"> </w:t>
      </w:r>
      <w:r>
        <w:t xml:space="preserve">teaches us that belonging in San Francisco requires active engagement with its contradictions. It demands that we build bridges across social divides, construct meaningful professional identities amidst economic disparity, and honor the historical struggles of those who came before. As</w:t>
      </w:r>
      <w:r>
        <w:t xml:space="preserve"> </w:t>
      </w:r>
      <w:r>
        <w:rPr>
          <w:bCs/>
          <w:b/>
        </w:rPr>
        <w:t xml:space="preserve">Mason</w:t>
      </w:r>
      <w:r>
        <w:t xml:space="preserve"> </w:t>
      </w:r>
      <w:r>
        <w:t xml:space="preserve">continues his journey through the streets of</w:t>
      </w:r>
      <w:r>
        <w:t xml:space="preserve"> </w:t>
      </w:r>
      <w:r>
        <w:rPr>
          <w:bCs/>
          <w:b/>
        </w:rPr>
        <w:t xml:space="preserve">United States San Francisco</w:t>
      </w:r>
      <w:r>
        <w:t xml:space="preserve">, he remains a testament to the power of human resilience and creativity. His narrative reminds us that in a city defined by change, the only constant is our capacity to adapt, to connect, and to build a life that is both personally fulfilling and socially responsible.</w:t>
      </w:r>
    </w:p>
    <w:p>
      <w:pPr>
        <w:pStyle w:val="BodyText"/>
      </w:pPr>
      <w:r>
        <w:t xml:space="preserve">Thus,</w:t>
      </w:r>
      <w:r>
        <w:t xml:space="preserve"> </w:t>
      </w:r>
      <w:r>
        <w:rPr>
          <w:bCs/>
          <w:b/>
        </w:rPr>
        <w:t xml:space="preserve">Mason</w:t>
      </w:r>
      <w:r>
        <w:t xml:space="preserve"> </w:t>
      </w:r>
      <w:r>
        <w:t xml:space="preserve">stands as a enduring figure in the narrative of San Francisco—a reminder that every citizen has the power to shape their environment and contribute positively to the collective story. In understanding</w:t>
      </w:r>
      <w:r>
        <w:t xml:space="preserve"> </w:t>
      </w:r>
      <w:r>
        <w:rPr>
          <w:bCs/>
          <w:b/>
        </w:rPr>
        <w:t xml:space="preserve">Mason</w:t>
      </w:r>
      <w:r>
        <w:t xml:space="preserve">, we better understand ourselves, and in understanding our place within</w:t>
      </w:r>
      <w:r>
        <w:t xml:space="preserve"> </w:t>
      </w:r>
      <w:r>
        <w:rPr>
          <w:bCs/>
          <w:b/>
        </w:rPr>
        <w:t xml:space="preserve">United States San Francisco</w:t>
      </w:r>
      <w:r>
        <w:t xml:space="preserve">, we find a deeper connection to the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 A Journey Through the Lens of United States San Francisco</dc:title>
  <dc:creator/>
  <cp:keywords/>
  <dcterms:created xsi:type="dcterms:W3CDTF">2026-07-29T16:59:40Z</dcterms:created>
  <dcterms:modified xsi:type="dcterms:W3CDTF">2026-07-29T16:59:40Z</dcterms:modified>
</cp:coreProperties>
</file>

<file path=docProps/custom.xml><?xml version="1.0" encoding="utf-8"?>
<Properties xmlns="http://schemas.openxmlformats.org/officeDocument/2006/custom-properties" xmlns:vt="http://schemas.openxmlformats.org/officeDocument/2006/docPropsVTypes"/>
</file>