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Mathematics</w:t>
      </w:r>
      <w:r>
        <w:t xml:space="preserve"> </w:t>
      </w:r>
      <w:r>
        <w:t xml:space="preserve">in</w:t>
      </w:r>
      <w:r>
        <w:t xml:space="preserve"> </w:t>
      </w:r>
      <w:r>
        <w:t xml:space="preserve">Afghanistan</w:t>
      </w:r>
      <w:r>
        <w:t xml:space="preserve"> </w:t>
      </w:r>
      <w:r>
        <w:t xml:space="preserve">Kabul</w:t>
      </w:r>
    </w:p>
    <w:bookmarkStart w:id="26" w:name="Xaf8928d34a26f79ee7f5eb34cb2c26b12c84434"/>
    <w:p>
      <w:pPr>
        <w:pStyle w:val="Heading1"/>
      </w:pPr>
      <w:r>
        <w:t xml:space="preserve">The Language of Truth in a City of Resilience: A Reflection on the Mathematician in Afghanistan Kabul</w:t>
      </w:r>
    </w:p>
    <w:p>
      <w:pPr>
        <w:pStyle w:val="FirstParagraph"/>
      </w:pPr>
      <w:r>
        <w:t xml:space="preserve">In the heart of South Asia, where ancient trade routes once converged and cultures intersected to create a tapestry of history, lies Kabul. It is a city that has witnessed centuries of transformation, conflict, rebuilding, and enduring spirit. Within this complex urban landscape resides not only the physical structures of homes and mosques but also an intellectual infrastructure that serves as the bedrock for future progress: mathematics. To reflect on the role of the Mathematician in Afghanistan Kabul today is to engage with a profound dialogue about education, hope, rationality, and human dignity amidst challenging circumstances. This reflection explores how mathematical thinking transcends mere calculation to become a vital tool for personal empowerment and societal reconstruction in one of the world’s most historically significant yet politically fragile capitals.</w:t>
      </w:r>
    </w:p>
    <w:bookmarkStart w:id="20" w:name="X5ad62931e0b14468c7662f932b8b72219828f79"/>
    <w:p>
      <w:pPr>
        <w:pStyle w:val="Heading2"/>
      </w:pPr>
      <w:r>
        <w:t xml:space="preserve">The Historical Legacy: Kabul as a Cradle of Mathematical Thought</w:t>
      </w:r>
    </w:p>
    <w:p>
      <w:pPr>
        <w:pStyle w:val="FirstParagraph"/>
      </w:pPr>
      <w:r>
        <w:t xml:space="preserve">To understand the present significance of mathematics in Kabul, one must first acknowledge its rich historical legacy. The region that comprises modern-day Afghanistan was once at the center of the Islamic Golden Age, where scholars such as Al-Khwarizmi laid the foundations for algebra and algorithms—concepts that drive much of our current technology and scientific inquiry. For centuries, Kabul served as a gateway between East and West, fostering an environment where knowledge could flow relatively freely. The Mathematician in Afghanistan Kabul today inherits this mantle. However, unlike the court-sponsored scholars of old who worked for kings and caliphs, the contemporary mathematician often works in shadowed classrooms or makeshift tutoring centers under immense pressure.</w:t>
      </w:r>
    </w:p>
    <w:p>
      <w:pPr>
        <w:pStyle w:val="BodyText"/>
      </w:pPr>
      <w:r>
        <w:t xml:space="preserve">This historical context is crucial because it reminds us that mathematics is not a foreign import to Afghan culture; rather, it is rooted deeply within its intellectual soil. When we speak of the Mathematician in Afghanistan Kabul now, we are speaking of someone reviving an ancient tradition while adapting to modern realities. The act of teaching or practicing mathematics becomes a form of cultural preservation as well as innovation.</w:t>
      </w:r>
    </w:p>
    <w:bookmarkEnd w:id="20"/>
    <w:bookmarkStart w:id="21" w:name="Xafab52fef1f0ee50574ff4cca743e04a345db70"/>
    <w:p>
      <w:pPr>
        <w:pStyle w:val="Heading2"/>
      </w:pPr>
      <w:r>
        <w:t xml:space="preserve">The Classroom in Crisis: Challenges Facing Mathematical Education</w:t>
      </w:r>
    </w:p>
    <w:p>
      <w:pPr>
        <w:pStyle w:val="FirstParagraph"/>
      </w:pPr>
      <w:r>
        <w:t xml:space="preserve">Despite this deep heritage, the reality for many students and educators in Kabul is stark. Decades of conflict have disrupted educational systems, damaged infrastructure, and displaced populations. In recent years, further restrictions on women’s access to education have created a humanitarian crisis within the academic sphere. For female Mathematician aspirants in Afghanistan Kabul particularly dire obstacles exist.</w:t>
      </w:r>
    </w:p>
    <w:p>
      <w:pPr>
        <w:pStyle w:val="BodyText"/>
      </w:pPr>
      <w:r>
        <w:t xml:space="preserve">Yet even amidst these challenges, there is resilience. Informal study groups form in living rooms; teachers continue to impart lessons using whatever resources they can salvage. The reflection here is poignant: why does mathematics matter so much when basic survival needs are unmet? Because mathematics offers something that war cannot destroy—the ability to think clearly, logically, and independently. In a world where misinformation spreads rapidly and authoritarian narratives tighten control over public discourse, mathematical literacy provides a shield against manipulation.</w:t>
      </w:r>
    </w:p>
    <w:bookmarkEnd w:id="21"/>
    <w:bookmarkStart w:id="22" w:name="X6e6da0b0300b2309555af31452bfbc4e07e0fbf"/>
    <w:p>
      <w:pPr>
        <w:pStyle w:val="Heading2"/>
      </w:pPr>
      <w:r>
        <w:t xml:space="preserve">The Mathematician as Agent of Rationality and Hope</w:t>
      </w:r>
    </w:p>
    <w:p>
      <w:pPr>
        <w:pStyle w:val="FirstParagraph"/>
      </w:pPr>
      <w:r>
        <w:t xml:space="preserve">In this context, the role of the Mathematician in Afghanistan Kabul extends beyond solving equations. They become agents of rationality in an increasingly chaotic environment. Mathematics teaches precision, patience, and persistence—qualities essential both for navigating daily life in a post-conflict society and for building institutions capable of sustaining peace.</w:t>
      </w:r>
    </w:p>
    <w:p>
      <w:pPr>
        <w:pStyle w:val="BodyText"/>
      </w:pPr>
      <w:r>
        <w:t xml:space="preserve">Consider the impact on young minds growing up during this turbulent period. A child who learns to solve a complex problem step by-step is learning more than arithmetic; they are learning how to approach uncertainty with confidence. They learn that every difficulty has a structure, that chaos can be ordered through logic, and that solutions exist if one persists long enough to find them.</w:t>
      </w:r>
    </w:p>
    <w:p>
      <w:pPr>
        <w:pStyle w:val="BodyText"/>
      </w:pPr>
      <w:r>
        <w:t xml:space="preserve">This psychological dimension is especially powerful in Kabul, where trauma runs deep across generations. The clarity offered by mathematics provides mental refuge from the unpredictability of political shifts or security threats. It creates a space where truth is objective rather than subjective—a rare commodity in societies polarized by ideological divides.</w:t>
      </w:r>
    </w:p>
    <w:bookmarkEnd w:id="22"/>
    <w:bookmarkStart w:id="23" w:name="Xcbc5fd28173a38aca1adbf658bd0a92bfbb0263"/>
    <w:p>
      <w:pPr>
        <w:pStyle w:val="Heading2"/>
      </w:pPr>
      <w:r>
        <w:t xml:space="preserve">Looking Forward: Building a Future Through Numbers</w:t>
      </w:r>
    </w:p>
    <w:p>
      <w:pPr>
        <w:pStyle w:val="FirstParagraph"/>
      </w:pPr>
      <w:r>
        <w:t xml:space="preserve">The future of Afghanistan Kabul depends significantly on its ability to cultivate intellectual capital. Engineers, doctors, economists, and data analysts all rely upon strong mathematical foundations. Therefore investing in math education is not merely an academic concern; it is a strategic imperative for national development.</w:t>
      </w:r>
    </w:p>
    <w:p>
      <w:pPr>
        <w:pStyle w:val="BodyText"/>
      </w:pPr>
      <w:r>
        <w:t xml:space="preserve">The Mathematician in Afghanistan Kabul must be seen as part of this broader vision—not just as someone who knows how to integrate functions or prove theorems, but as someone who helps shape citizens capable of critical thinking and ethical decision-making. Educational policies should prioritize supporting STEM subjects, particularly math, ensuring that every student regardless gender background has equal opportunity to engage with these disciplines.</w:t>
      </w:r>
    </w:p>
    <w:bookmarkEnd w:id="23"/>
    <w:bookmarkStart w:id="24" w:name="X8a858571c58225ccf096dcffcb08a82b1c641c7"/>
    <w:p>
      <w:pPr>
        <w:pStyle w:val="Heading2"/>
      </w:pPr>
      <w:r>
        <w:t xml:space="preserve">Personal Reflections on Resilience and Intellectual Freedom</w:t>
      </w:r>
    </w:p>
    <w:p>
      <w:pPr>
        <w:pStyle w:val="FirstParagraph"/>
      </w:pPr>
      <w:r>
        <w:t xml:space="preserve">Reflecting personally upon the concept of the Mathematician in Afghanistan Kabul evokes admiration for those who continue their work despite adversity. There is courage in standing up for intellectual freedom when faced with suppression. There is beauty in witnessing students struggle through difficult problems yet refusing to give up.</w:t>
      </w:r>
    </w:p>
    <w:p>
      <w:pPr>
        <w:pStyle w:val="BodyText"/>
      </w:pPr>
      <w:r>
        <w:t xml:space="preserve">I am reminded that mathematics itself embodies universal truths that transcend borders and beliefs. Whether one prays facing Mecca or studies calculus under candlelight, the Pythagorean theorem remains unchanged. This universality makes mathematics uniquely suited to bridge divides in divided societies like Kabul.</w:t>
      </w:r>
    </w:p>
    <w:bookmarkEnd w:id="24"/>
    <w:bookmarkStart w:id="25" w:name="X399a79d0df05eb3509dce75cde5e00eae70a094"/>
    <w:p>
      <w:pPr>
        <w:pStyle w:val="Heading2"/>
      </w:pPr>
      <w:r>
        <w:t xml:space="preserve">Conclusion: Embracing the Power of Math for Societal Healing</w:t>
      </w:r>
    </w:p>
    <w:p>
      <w:pPr>
        <w:pStyle w:val="FirstParagraph"/>
      </w:pPr>
      <w:r>
        <w:t xml:space="preserve">In conclusion, reflecting on the Mathematician in Afghanistan Kabul reveals much about our shared humanity and our collective potential for growth. Despite hardships posed by conflict restriction marginalization mathematics persists as a beacon of hope clarity purpose.</w:t>
      </w:r>
    </w:p>
    <w:p>
      <w:pPr>
        <w:pStyle w:val="BodyText"/>
      </w:pPr>
      <w:r>
        <w:t xml:space="preserve">We must recognize that supporting mathematical education supports stability empowerment dignity. Let us honor those working tirelessly behind closed doors in Kabul classrooms not just teaching numbers but planting seeds of possibility for tomorrow’s leaders thinkers innovators.</w:t>
      </w:r>
    </w:p>
    <w:p>
      <w:pPr>
        <w:pStyle w:val="BodyText"/>
      </w:pPr>
      <w:r>
        <w:t xml:space="preserve">The journey ahead may remain fraught with challenges, but as long as there are individuals willing to seek understanding through numbers logic reason we can hold onto optimism For Afghanistan Kabul and indeed for all humanity, the pursuit of mathematical truth remains one most noble endeavors—a testament to our capacity for resilience creativity transcendence.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Mathematics in Afghanistan Kabul</dc:title>
  <dc:creator/>
  <dc:language>en</dc:language>
  <cp:keywords/>
  <dcterms:created xsi:type="dcterms:W3CDTF">2026-07-29T22:04:16Z</dcterms:created>
  <dcterms:modified xsi:type="dcterms:W3CDTF">2026-07-29T22:04:16Z</dcterms:modified>
</cp:coreProperties>
</file>

<file path=docProps/custom.xml><?xml version="1.0" encoding="utf-8"?>
<Properties xmlns="http://schemas.openxmlformats.org/officeDocument/2006/custom-properties" xmlns:vt="http://schemas.openxmlformats.org/officeDocument/2006/docPropsVTypes"/>
</file>