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</w:t>
      </w:r>
      <w:r>
        <w:t xml:space="preserve"> </w:t>
      </w:r>
      <w:r>
        <w:t xml:space="preserve">Reflection</w:t>
      </w:r>
      <w:r>
        <w:t xml:space="preserve"> </w:t>
      </w:r>
      <w:r>
        <w:t xml:space="preserve">on</w:t>
      </w:r>
      <w:r>
        <w:t xml:space="preserve"> </w:t>
      </w:r>
      <w:r>
        <w:t xml:space="preserve">the</w:t>
      </w:r>
      <w:r>
        <w:t xml:space="preserve"> </w:t>
      </w:r>
      <w:r>
        <w:t xml:space="preserve">Mathematician</w:t>
      </w:r>
      <w:r>
        <w:t xml:space="preserve"> </w:t>
      </w:r>
      <w:r>
        <w:t xml:space="preserve">in</w:t>
      </w:r>
      <w:r>
        <w:t xml:space="preserve"> </w:t>
      </w:r>
      <w:r>
        <w:t xml:space="preserve">the</w:t>
      </w:r>
      <w:r>
        <w:t xml:space="preserve"> </w:t>
      </w:r>
      <w:r>
        <w:t xml:space="preserve">Context</w:t>
      </w:r>
      <w:r>
        <w:t xml:space="preserve"> </w:t>
      </w:r>
      <w:r>
        <w:t xml:space="preserve">of</w:t>
      </w:r>
      <w:r>
        <w:t xml:space="preserve"> </w:t>
      </w:r>
      <w:r>
        <w:t xml:space="preserve">Australia</w:t>
      </w:r>
      <w:r>
        <w:t xml:space="preserve"> </w:t>
      </w:r>
      <w:r>
        <w:t xml:space="preserve">Brisbane</w:t>
      </w:r>
    </w:p>
    <w:bookmarkStart w:id="21" w:name="X9c962d1225bbfc13029494f26e723075618f5da"/>
    <w:p>
      <w:pPr>
        <w:pStyle w:val="Heading1"/>
      </w:pPr>
      <w:r>
        <w:t xml:space="preserve">The Mathematician’s Role and Reflection in Australia Brisbane</w:t>
      </w:r>
    </w:p>
    <w:p>
      <w:pPr>
        <w:pStyle w:val="FirstParagraph"/>
      </w:pPr>
      <w:r>
        <w:rPr>
          <w:bCs/>
          <w:b/>
        </w:rPr>
        <w:t xml:space="preserve">Date:</w:t>
      </w:r>
    </w:p>
    <w:p>
      <w:pPr>
        <w:pStyle w:val="BodyText"/>
      </w:pPr>
      <w:r>
        <w:t xml:space="preserve">&gt;</w:t>
      </w:r>
    </w:p>
    <w:p>
      <w:pPr>
        <w:pStyle w:val="BodyText"/>
      </w:pPr>
      <w:r>
        <w:t xml:space="preserve">&gt;</w:t>
      </w:r>
    </w:p>
    <w:p>
      <w:pPr>
        <w:pStyle w:val="BodyText"/>
      </w:pPr>
      <w:r>
        <w:t xml:space="preserve">&gt;&gt;</w:t>
      </w:r>
    </w:p>
    <w:bookmarkStart w:id="20" w:name="X548f820a80e6045b5b44d2163429f36cfdd2d90"/>
    <w:p>
      <w:pPr>
        <w:pStyle w:val="Heading1"/>
      </w:pPr>
      <w:r>
        <w:t xml:space="preserve">The Mathematician’s Role and Reflection in Australia Brisbane</w:t>
      </w:r>
    </w:p>
    <w:p>
      <w:pPr>
        <w:pStyle w:val="FirstParagraph"/>
      </w:pPr>
      <w:r>
        <w:t xml:space="preserve">&gt;</w:t>
      </w:r>
    </w:p>
    <w:p>
      <w:pPr>
        <w:pStyle w:val="BodyText"/>
      </w:pPr>
      <w:r>
        <w:rPr>
          <w:bCs/>
          <w:b/>
        </w:rPr>
        <w:t xml:space="preserve">Date:</w:t>
      </w:r>
    </w:p>
    <w:bookmarkEnd w:id="20"/>
    <w:bookmarkEnd w:id="2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Reflection on the Mathematician in the Context of Australia Brisbane</dc:title>
  <dc:creator/>
  <dc:language>en</dc:language>
  <cp:keywords/>
  <dcterms:created xsi:type="dcterms:W3CDTF">2026-07-30T01:03:44Z</dcterms:created>
  <dcterms:modified xsi:type="dcterms:W3CDTF">2026-07-30T01:03:44Z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/>
  </property>
</Properties>
</file>