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25" w:name="the-universal-language-in-a-global-hub"/>
    <w:p>
      <w:pPr>
        <w:pStyle w:val="Heading1"/>
      </w:pPr>
      <w:r>
        <w:t xml:space="preserve">The Universal Language in a Global Hub</w:t>
      </w:r>
    </w:p>
    <w:p>
      <w:pPr>
        <w:pStyle w:val="FirstParagraph"/>
      </w:pPr>
      <w:r>
        <w:rPr>
          <w:bCs/>
          <w:b/>
        </w:rPr>
        <w:t xml:space="preserve">A Reflection Paper on the Mathematician within the Context of Australia Sydney</w:t>
      </w:r>
    </w:p>
    <w:bookmarkStart w:id="20" w:name="Xd016c4aff42b6c4828975ecffc4fe6f5c3c61b2"/>
    <w:p>
      <w:pPr>
        <w:pStyle w:val="Heading2"/>
      </w:pPr>
      <w:r>
        <w:t xml:space="preserve">Introduction: The Convergence of Logic and Landscape</w:t>
      </w:r>
    </w:p>
    <w:p>
      <w:pPr>
        <w:pStyle w:val="FirstParagraph"/>
      </w:pPr>
      <w:r>
        <w:t xml:space="preserve">To reflect upon the figure of the</w:t>
      </w:r>
      <w:r>
        <w:t xml:space="preserve"> </w:t>
      </w:r>
      <w:r>
        <w:rPr>
          <w:bCs/>
          <w:b/>
        </w:rPr>
        <w:t xml:space="preserve">Mathematician</w:t>
      </w:r>
      <w:r>
        <w:t xml:space="preserve"> </w:t>
      </w:r>
      <w:r>
        <w:t xml:space="preserve">is to engage with a discipline that transcends mere calculation; it is an exploration of structure, pattern, and abstract truth. However, this reflection gains specific resonance when situated within the dynamic urban ecosystem of</w:t>
      </w:r>
      <w:r>
        <w:t xml:space="preserve"> </w:t>
      </w:r>
      <w:r>
        <w:rPr>
          <w:bCs/>
          <w:b/>
        </w:rPr>
        <w:t xml:space="preserve">Australia Sydney</w:t>
      </w:r>
      <w:r>
        <w:t xml:space="preserve">. It is not merely a matter of geographical placement but rather an intellectual immersion into a city that serves as a crucible for global innovation. Sydney, with its iconic architecture and status as Australia’s economic capital, provides a unique backdrop against which the quiet, rigorous work of the mathematician can be understood. This paper seeks to explore how the identity of the</w:t>
      </w:r>
      <w:r>
        <w:t xml:space="preserve"> </w:t>
      </w:r>
      <w:r>
        <w:rPr>
          <w:bCs/>
          <w:b/>
        </w:rPr>
        <w:t xml:space="preserve">Mathematician</w:t>
      </w:r>
      <w:r>
        <w:t xml:space="preserve"> </w:t>
      </w:r>
      <w:r>
        <w:t xml:space="preserve">is shaped by, and in turn shapes, the vibrant intellectual and cultural landscape of</w:t>
      </w:r>
      <w:r>
        <w:t xml:space="preserve"> </w:t>
      </w:r>
      <w:r>
        <w:rPr>
          <w:bCs/>
          <w:b/>
        </w:rPr>
        <w:t xml:space="preserve">Australia Sydney</w:t>
      </w:r>
      <w:r>
        <w:t xml:space="preserve">.</w:t>
      </w:r>
    </w:p>
    <w:bookmarkEnd w:id="20"/>
    <w:bookmarkStart w:id="21" w:name="X3956e37a96aadd7eb5f8792f2ace4af597f0876"/>
    <w:p>
      <w:pPr>
        <w:pStyle w:val="Heading2"/>
      </w:pPr>
      <w:r>
        <w:t xml:space="preserve">The Mathematician as a Weaver of Abstract Reality</w:t>
      </w:r>
    </w:p>
    <w:p>
      <w:pPr>
        <w:pStyle w:val="FirstParagraph"/>
      </w:pPr>
      <w:r>
        <w:t xml:space="preserve">At its core, the profession of a</w:t>
      </w:r>
      <w:r>
        <w:t xml:space="preserve"> </w:t>
      </w:r>
      <w:r>
        <w:rPr>
          <w:bCs/>
          <w:b/>
        </w:rPr>
        <w:t xml:space="preserve">Mathematician</w:t>
      </w:r>
      <w:r>
        <w:t xml:space="preserve"> </w:t>
      </w:r>
      <w:r>
        <w:t xml:space="preserve">is defined by the pursuit of clarity amidst complexity. Whether working in pure mathematics, dealing with number theory and topology, or applied mathematics, focusing on cryptography and modeling complex systems like weather patterns or financial markets, the mathematician operates in a realm of logic that is both rigid and infinitely flexible. In</w:t>
      </w:r>
      <w:r>
        <w:t xml:space="preserve"> </w:t>
      </w:r>
      <w:r>
        <w:rPr>
          <w:bCs/>
          <w:b/>
        </w:rPr>
        <w:t xml:space="preserve">Australia Sydney</w:t>
      </w:r>
      <w:r>
        <w:t xml:space="preserve">, this duality finds a physical manifestation. Just as mathematical proofs require an unyielding adherence to axioms yet allow for creative leaps in intuition, the city itself balances strict urban planning with organic cultural growth.</w:t>
      </w:r>
      <w:r>
        <w:t xml:space="preserve"> </w:t>
      </w:r>
      <w:r>
        <w:t xml:space="preserve">When one sits in the study areas of the University of New South Wales (UNSW) or Sydney University, surrounded by students and faculty dedicated to this field, one observes that being a</w:t>
      </w:r>
      <w:r>
        <w:t xml:space="preserve"> </w:t>
      </w:r>
      <w:r>
        <w:rPr>
          <w:bCs/>
          <w:b/>
        </w:rPr>
        <w:t xml:space="preserve">Mathematician</w:t>
      </w:r>
      <w:r>
        <w:t xml:space="preserve"> </w:t>
      </w:r>
      <w:r>
        <w:t xml:space="preserve">is not a solitary confinement but a communal dialogue. The "Silent" language of equations becomes loud in its implications. In the context of</w:t>
      </w:r>
      <w:r>
        <w:t xml:space="preserve"> </w:t>
      </w:r>
      <w:r>
        <w:rPr>
          <w:bCs/>
          <w:b/>
        </w:rPr>
        <w:t xml:space="preserve">Australia Sydney</w:t>
      </w:r>
      <w:r>
        <w:t xml:space="preserve">, where technology and finance are dominant industries, the mathematician is no longer an academic recluse but a central architect of modern infrastructure. From optimizing traffic flows across the Harbour Bridge to securing digital banking transactions, the output of these professionals is woven into the daily fabric of life in</w:t>
      </w:r>
      <w:r>
        <w:t xml:space="preserve"> </w:t>
      </w:r>
      <w:r>
        <w:rPr>
          <w:bCs/>
          <w:b/>
        </w:rPr>
        <w:t xml:space="preserve">Australia Sydney</w:t>
      </w:r>
      <w:r>
        <w:t xml:space="preserve">.</w:t>
      </w:r>
    </w:p>
    <w:bookmarkEnd w:id="21"/>
    <w:bookmarkStart w:id="22" w:name="Xf338846d0d9b9f87c940f37f73790e4977f2e42"/>
    <w:p>
      <w:pPr>
        <w:pStyle w:val="Heading2"/>
      </w:pPr>
      <w:r>
        <w:t xml:space="preserve">Geographic Specificity: Why Australia Sydney Matters</w:t>
      </w:r>
    </w:p>
    <w:p>
      <w:pPr>
        <w:pStyle w:val="FirstParagraph"/>
      </w:pPr>
      <w:r>
        <w:t xml:space="preserve">One might ask why specify</w:t>
      </w:r>
      <w:r>
        <w:t xml:space="preserve"> </w:t>
      </w:r>
      <w:r>
        <w:rPr>
          <w:bCs/>
          <w:b/>
        </w:rPr>
        <w:t xml:space="preserve">Australia Sydney</w:t>
      </w:r>
      <w:r>
        <w:t xml:space="preserve"> </w:t>
      </w:r>
      <w:r>
        <w:t xml:space="preserve">when mathematics is universal. The answer lies in the ecosystem of knowledge production.</w:t>
      </w:r>
      <w:r>
        <w:t xml:space="preserve"> </w:t>
      </w:r>
      <w:r>
        <w:rPr>
          <w:bCs/>
          <w:b/>
        </w:rPr>
        <w:t xml:space="preserve">Australia Sydney</w:t>
      </w:r>
      <w:r>
        <w:t xml:space="preserve"> </w:t>
      </w:r>
      <w:r>
        <w:t xml:space="preserve">acts as a gateway between Asia and the West, creating a unique melting pot for mathematical thought. The mathematicians operating here are often engaged in interdisciplinary collaborations that benefit from this geopolitical positioning. For instance, climate modeling is critical not just globally but specifically for the coastal challenges faced by</w:t>
      </w:r>
      <w:r>
        <w:t xml:space="preserve"> </w:t>
      </w:r>
      <w:r>
        <w:rPr>
          <w:bCs/>
          <w:b/>
        </w:rPr>
        <w:t xml:space="preserve">Australia Sydney</w:t>
      </w:r>
      <w:r>
        <w:t xml:space="preserve">. Mathematicians here apply their skills to predict sea-level rise and manage water resources, making their work immediately relevant to local survival and sustainability.</w:t>
      </w:r>
      <w:r>
        <w:t xml:space="preserve"> </w:t>
      </w:r>
      <w:r>
        <w:t xml:space="preserve">Furthermore, the cultural atmosphere of</w:t>
      </w:r>
      <w:r>
        <w:t xml:space="preserve"> </w:t>
      </w:r>
      <w:r>
        <w:rPr>
          <w:bCs/>
          <w:b/>
        </w:rPr>
        <w:t xml:space="preserve">Australia Sydney</w:t>
      </w:r>
      <w:r>
        <w:t xml:space="preserve"> </w:t>
      </w:r>
      <w:r>
        <w:t xml:space="preserve">encourages a blend of rigor and creativity. The city’s emphasis on quality of life, outdoor culture, and international connectivity influences the mathematicians who reside there. It fosters an environment where intellectual pursuits are valued but not at the expense of holistic well-being. This contrast is reflective in the work itself: a</w:t>
      </w:r>
      <w:r>
        <w:t xml:space="preserve"> </w:t>
      </w:r>
      <w:r>
        <w:rPr>
          <w:bCs/>
          <w:b/>
        </w:rPr>
        <w:t xml:space="preserve">Mathematician</w:t>
      </w:r>
      <w:r>
        <w:t xml:space="preserve"> </w:t>
      </w:r>
      <w:r>
        <w:t xml:space="preserve">in this region might approach a problem with a perspective that blends analytical precision with broader societal awareness, driven by the visible environmental and social needs of their city.</w:t>
      </w:r>
    </w:p>
    <w:bookmarkEnd w:id="22"/>
    <w:bookmarkStart w:id="23" w:name="X7d7cc74e775814bb11e8a513f56ee273419419e"/>
    <w:p>
      <w:pPr>
        <w:pStyle w:val="Heading2"/>
      </w:pPr>
      <w:r>
        <w:t xml:space="preserve">The Challenge and Reward of Precision in an Imprecise World</w:t>
      </w:r>
    </w:p>
    <w:p>
      <w:pPr>
        <w:pStyle w:val="FirstParagraph"/>
      </w:pPr>
      <w:r>
        <w:t xml:space="preserve">Reflecting on the role of the</w:t>
      </w:r>
      <w:r>
        <w:t xml:space="preserve"> </w:t>
      </w:r>
      <w:r>
        <w:rPr>
          <w:bCs/>
          <w:b/>
        </w:rPr>
        <w:t xml:space="preserve">Mathematician</w:t>
      </w:r>
      <w:r>
        <w:t xml:space="preserve"> </w:t>
      </w:r>
      <w:r>
        <w:t xml:space="preserve">involves acknowledging the tension between abstract perfection and practical application. In</w:t>
      </w:r>
      <w:r>
        <w:t xml:space="preserve"> </w:t>
      </w:r>
      <w:r>
        <w:rPr>
          <w:bCs/>
          <w:b/>
        </w:rPr>
        <w:t xml:space="preserve">Australia Sydney</w:t>
      </w:r>
      <w:r>
        <w:t xml:space="preserve">, this tension is palpable. The city is a hub for fintech and data analytics, industries that rely heavily on advanced mathematical algorithms. Here, the mathematician must translate theoretical elegance into robust, error-free code that can withstand the pressures of real-time markets. This requires not only deep mathematical insight but also an understanding of human behavior and market psychology.</w:t>
      </w:r>
      <w:r>
        <w:t xml:space="preserve"> </w:t>
      </w:r>
      <w:r>
        <w:t xml:space="preserve">Moreover, education plays a pivotal role in</w:t>
      </w:r>
      <w:r>
        <w:t xml:space="preserve"> </w:t>
      </w:r>
      <w:r>
        <w:rPr>
          <w:bCs/>
          <w:b/>
        </w:rPr>
        <w:t xml:space="preserve">Australia Sydney</w:t>
      </w:r>
      <w:r>
        <w:t xml:space="preserve">. As future generations engage with mathematics in schools across the city, the mathematician assumes the role of educator and mentor. The reflection here is on responsibility: how does one inspire young minds in</w:t>
      </w:r>
      <w:r>
        <w:t xml:space="preserve"> </w:t>
      </w:r>
      <w:r>
        <w:rPr>
          <w:bCs/>
          <w:b/>
        </w:rPr>
        <w:t xml:space="preserve">Australia Sydney</w:t>
      </w:r>
      <w:r>
        <w:t xml:space="preserve"> </w:t>
      </w:r>
      <w:r>
        <w:t xml:space="preserve">to see mathematics not as a barrier but as a key to unlocking potential? The answer lies in demonstrating the relevance of math to local issues, from public transport efficiency to ecological preservation. This pedagogical aspect reinforces the identity of the</w:t>
      </w:r>
      <w:r>
        <w:t xml:space="preserve"> </w:t>
      </w:r>
      <w:r>
        <w:rPr>
          <w:bCs/>
          <w:b/>
        </w:rPr>
        <w:t xml:space="preserve">Mathematician</w:t>
      </w:r>
      <w:r>
        <w:t xml:space="preserve"> </w:t>
      </w:r>
      <w:r>
        <w:t xml:space="preserve">as a community pillar, essential for the intellectual development of</w:t>
      </w:r>
      <w:r>
        <w:t xml:space="preserve"> </w:t>
      </w:r>
      <w:r>
        <w:rPr>
          <w:bCs/>
          <w:b/>
        </w:rPr>
        <w:t xml:space="preserve">Australia Sydney</w:t>
      </w:r>
      <w:r>
        <w:t xml:space="preserve">.</w:t>
      </w:r>
    </w:p>
    <w:bookmarkEnd w:id="23"/>
    <w:bookmarkStart w:id="24" w:name="conclusion-an-enduring-dialogue"/>
    <w:p>
      <w:pPr>
        <w:pStyle w:val="Heading2"/>
      </w:pPr>
      <w:r>
        <w:t xml:space="preserve">Conclusion: An Enduring Dialogue</w:t>
      </w:r>
    </w:p>
    <w:p>
      <w:pPr>
        <w:pStyle w:val="FirstParagraph"/>
      </w:pPr>
      <w:r>
        <w:t xml:space="preserve">In conclusion, reflecting on the</w:t>
      </w:r>
      <w:r>
        <w:t xml:space="preserve"> </w:t>
      </w:r>
      <w:r>
        <w:rPr>
          <w:bCs/>
          <w:b/>
        </w:rPr>
        <w:t xml:space="preserve">Mathematician</w:t>
      </w:r>
      <w:r>
        <w:t xml:space="preserve"> </w:t>
      </w:r>
      <w:r>
        <w:t xml:space="preserve">through the lens of</w:t>
      </w:r>
      <w:r>
        <w:t xml:space="preserve"> </w:t>
      </w:r>
      <w:r>
        <w:rPr>
          <w:bCs/>
          <w:b/>
        </w:rPr>
        <w:t xml:space="preserve">Australia Sydney</w:t>
      </w:r>
      <w:r>
        <w:t xml:space="preserve"> </w:t>
      </w:r>
      <w:r>
        <w:t xml:space="preserve">reveals a profound interconnection between abstract thought and concrete reality. The mathematician is not an isolated figure but an integral part of the city’s intellectual and economic machinery. In</w:t>
      </w:r>
      <w:r>
        <w:t xml:space="preserve"> </w:t>
      </w:r>
      <w:r>
        <w:rPr>
          <w:bCs/>
          <w:b/>
        </w:rPr>
        <w:t xml:space="preserve">Australia Sydney</w:t>
      </w:r>
      <w:r>
        <w:t xml:space="preserve">, the pursuit of mathematical truth is intertwined with solving local challenges, fostering education, and contributing to a global dialogue on science and technology.</w:t>
      </w:r>
      <w:r>
        <w:t xml:space="preserve"> </w:t>
      </w:r>
      <w:r>
        <w:t xml:space="preserve">The identity of the</w:t>
      </w:r>
      <w:r>
        <w:t xml:space="preserve"> </w:t>
      </w:r>
      <w:r>
        <w:rPr>
          <w:bCs/>
          <w:b/>
        </w:rPr>
        <w:t xml:space="preserve">Mathematician</w:t>
      </w:r>
      <w:r>
        <w:t xml:space="preserve"> </w:t>
      </w:r>
      <w:r>
        <w:t xml:space="preserve">is thus enriched by its environment. The vibrancy, diversity, and innovation inherent in</w:t>
      </w:r>
      <w:r>
        <w:t xml:space="preserve"> </w:t>
      </w:r>
      <w:r>
        <w:rPr>
          <w:bCs/>
          <w:b/>
        </w:rPr>
        <w:t xml:space="preserve">Australia Sydney</w:t>
      </w:r>
      <w:r>
        <w:t xml:space="preserve"> </w:t>
      </w:r>
      <w:r>
        <w:t xml:space="preserve">provide fertile ground for mathematical exploration. Conversely, the rigorous logic and creative problem-solving skills of the mathematician contribute to the resilience and progress of</w:t>
      </w:r>
      <w:r>
        <w:t xml:space="preserve"> </w:t>
      </w:r>
      <w:r>
        <w:rPr>
          <w:bCs/>
          <w:b/>
        </w:rPr>
        <w:t xml:space="preserve">Australia Sydney</w:t>
      </w:r>
      <w:r>
        <w:t xml:space="preserve">. As we look toward the future, this symbiotic relationship will only deepen, reminding us that mathematics is not just a subject studied in isolation, but a living language spoken by those who seek to understand and improve our world. The mathematician in</w:t>
      </w:r>
      <w:r>
        <w:t xml:space="preserve"> </w:t>
      </w:r>
      <w:r>
        <w:rPr>
          <w:bCs/>
          <w:b/>
        </w:rPr>
        <w:t xml:space="preserve">Australia Sydney</w:t>
      </w:r>
      <w:r>
        <w:t xml:space="preserve"> </w:t>
      </w:r>
      <w:r>
        <w:t xml:space="preserve">stands as a testament to the power of human intellect when applied with purpose and precision within a thriving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Australia Sydney</dc:title>
  <dc:creator/>
  <dc:language>en</dc:language>
  <cp:keywords/>
  <dcterms:created xsi:type="dcterms:W3CDTF">2026-07-30T01:03:47Z</dcterms:created>
  <dcterms:modified xsi:type="dcterms:W3CDTF">2026-07-30T01:03:47Z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