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Bogotá</w:t>
      </w:r>
    </w:p>
    <w:bookmarkStart w:id="26" w:name="X621876079b1995a33575ade6dfaff4ed057e81d"/>
    <w:p>
      <w:pPr>
        <w:pStyle w:val="Heading1"/>
      </w:pPr>
      <w:r>
        <w:t xml:space="preserve">The Universal Language in a Vibrant Context: A Reflection on the Mathematician in Colombia Bogotá</w:t>
      </w:r>
    </w:p>
    <w:p>
      <w:pPr>
        <w:pStyle w:val="FirstParagraph"/>
      </w:pPr>
      <w:r>
        <w:t xml:space="preserve">In the bustling heart of South America, amidst the chaotic harmony of traffic and vibrant street life, lies a profound silence found only within numbers and equations. As we reflect upon the role of</w:t>
      </w:r>
      <w:r>
        <w:t xml:space="preserve"> </w:t>
      </w:r>
      <w:r>
        <w:t xml:space="preserve">Mathematician</w:t>
      </w:r>
      <w:r>
        <w:t xml:space="preserve">, particularly within an educational or academic context in</w:t>
      </w:r>
      <w:r>
        <w:t xml:space="preserve"> </w:t>
      </w:r>
      <w:r>
        <w:t xml:space="preserve">Colombia Bogotá</w:t>
      </w:r>
      <w:r>
        <w:t xml:space="preserve">, we are invited to explore not just a profession, but a mindset that shapes how we perceive reality, solve complex societal problems, and innovate for the future.</w:t>
      </w:r>
    </w:p>
    <w:bookmarkStart w:id="20" w:name="X6f3657e318d3b91f6ccfe45de0a649527be9c05"/>
    <w:p>
      <w:pPr>
        <w:pStyle w:val="Heading3"/>
      </w:pPr>
      <w:r>
        <w:t xml:space="preserve">The Role of the Mathematician in Modern Society</w:t>
      </w:r>
    </w:p>
    <w:p>
      <w:pPr>
        <w:pStyle w:val="FirstParagraph"/>
      </w:pPr>
      <w:r>
        <w:t xml:space="preserve">The figure of the</w:t>
      </w:r>
      <w:r>
        <w:t xml:space="preserve"> </w:t>
      </w:r>
      <w:r>
        <w:t xml:space="preserve">Mathematician</w:t>
      </w:r>
      <w:r>
        <w:t xml:space="preserve"> </w:t>
      </w:r>
      <w:r>
        <w:t xml:space="preserve">is often misunderstood by the general public as someone merely skilled in arithmetic or confined to dusty classrooms. However, true mathematics is a creative endeavor—a language used to describe patterns in nature, optimize logistics for cities like Bogotá, and model climate change impacts on the Andes. A mathematician does not simply calculate; they abstract problems from reality to find universal truths.</w:t>
      </w:r>
    </w:p>
    <w:p>
      <w:pPr>
        <w:pStyle w:val="BodyText"/>
      </w:pPr>
      <w:r>
        <w:t xml:space="preserve">In today's digital era, the</w:t>
      </w:r>
      <w:r>
        <w:t xml:space="preserve"> </w:t>
      </w:r>
      <w:r>
        <w:t xml:space="preserve">Mathematician</w:t>
      </w:r>
      <w:r>
        <w:t xml:space="preserve"> </w:t>
      </w:r>
      <w:r>
        <w:t xml:space="preserve">is at the forefront of technological revolutions. From artificial intelligence algorithms that dictate what information we see on our screens to the cryptographic protocols securing our banking transactions, mathematics is the invisible infrastructure of modern civilization. For a nation aspiring to become a leader in innovation and science in Latin America, recognizing and nurturing mathematical talent is not optional—it is imperative.</w:t>
      </w:r>
    </w:p>
    <w:bookmarkEnd w:id="20"/>
    <w:bookmarkStart w:id="21" w:name="the-context-of-colombia-bogotá"/>
    <w:p>
      <w:pPr>
        <w:pStyle w:val="Heading3"/>
      </w:pPr>
      <w:r>
        <w:t xml:space="preserve">The Context of Colombia Bogotá</w:t>
      </w:r>
    </w:p>
    <w:p>
      <w:pPr>
        <w:pStyle w:val="FirstParagraph"/>
      </w:pPr>
      <w:r>
        <w:t xml:space="preserve">Colombia Bogotá</w:t>
      </w:r>
      <w:r>
        <w:t xml:space="preserve"> </w:t>
      </w:r>
      <w:r>
        <w:t xml:space="preserve">presents a unique backdrop for such reflections. As the capital city, it serves as the political, economic, and cultural hub of the nation. It is a place where deep-rooted traditions meet rapid modernization. The topography itself—a high-altitude plateau surrounded by mountains—requires sophisticated engineering and mathematical planning to manage urban sprawl and infrastructure development.</w:t>
      </w:r>
    </w:p>
    <w:p>
      <w:pPr>
        <w:pStyle w:val="BodyText"/>
      </w:pPr>
      <w:r>
        <w:t xml:space="preserve">In</w:t>
      </w:r>
      <w:r>
        <w:t xml:space="preserve"> </w:t>
      </w:r>
      <w:r>
        <w:t xml:space="preserve">Colombia Bogotá</w:t>
      </w:r>
      <w:r>
        <w:t xml:space="preserve">, the challenge for mathematicians is not purely theoretical; it is deeply practical. Consider the TransMilenio bus system, a massive public transport network. Optimizing routes, predicting peak hours, minimizing wait times for millions of commuters—these are problems solved through graph theory and probability. Similarly, managing traffic congestion in one of Latin America's most populous cities requires complex modeling involving algorithms developed by mathematicians and data scientists.</w:t>
      </w:r>
    </w:p>
    <w:bookmarkEnd w:id="21"/>
    <w:bookmarkStart w:id="22" w:name="education-and-inspiration"/>
    <w:p>
      <w:pPr>
        <w:pStyle w:val="Heading3"/>
      </w:pPr>
      <w:r>
        <w:t xml:space="preserve">Education and Inspiration</w:t>
      </w:r>
    </w:p>
    <w:p>
      <w:pPr>
        <w:pStyle w:val="FirstParagraph"/>
      </w:pPr>
      <w:r>
        <w:t xml:space="preserve">The</w:t>
      </w:r>
      <w:r>
        <w:t xml:space="preserve"> </w:t>
      </w:r>
      <w:r>
        <w:t xml:space="preserve">Reflection Paper</w:t>
      </w:r>
      <w:r>
        <w:t xml:space="preserve"> </w:t>
      </w:r>
      <w:r>
        <w:t xml:space="preserve">on the</w:t>
      </w:r>
      <w:r>
        <w:t xml:space="preserve"> </w:t>
      </w:r>
      <w:r>
        <w:t xml:space="preserve">Mathematician</w:t>
      </w:r>
      <w:r>
        <w:t xml:space="preserve"> </w:t>
      </w:r>
      <w:r>
        <w:t xml:space="preserve">must also address education. In schools across</w:t>
      </w:r>
      <w:r>
        <w:t xml:space="preserve"> </w:t>
      </w:r>
      <w:r>
        <w:t xml:space="preserve">Colombia Bogotá</w:t>
      </w:r>
      <w:r>
        <w:t xml:space="preserve">, there is often a fear of mathematics, a sentiment that it is too difficult or irrelevant to daily life. Breaking this barrier requires redefining how we present the subject.</w:t>
      </w:r>
    </w:p>
    <w:p>
      <w:pPr>
        <w:pStyle w:val="BodyText"/>
      </w:pPr>
      <w:r>
        <w:t xml:space="preserve">We must show young students in</w:t>
      </w:r>
      <w:r>
        <w:t xml:space="preserve"> </w:t>
      </w:r>
      <w:r>
        <w:t xml:space="preserve">Colombia Bogotá</w:t>
      </w:r>
      <w:r>
        <w:t xml:space="preserve"> </w:t>
      </w:r>
      <w:r>
        <w:t xml:space="preserve">that mathematics is inherent in their world. It is found in the geometry of pre-Columbian artifacts, the algorithms powering local startups, and even in traditional music rhythms which follow precise mathematical patterns. By highlighting local success stories—</w:t>
      </w:r>
      <w:r>
        <w:t xml:space="preserve">Mathematician</w:t>
      </w:r>
      <w:r>
        <w:t xml:space="preserve">s who have contributed to global knowledge from Colombian institutions—we can inspire a new generation to embrace logical thinking and problem-solving skills.</w:t>
      </w:r>
    </w:p>
    <w:p>
      <w:pPr>
        <w:pStyle w:val="BodyText"/>
      </w:pPr>
      <w:r>
        <w:t xml:space="preserve">Furthermore, the interdisciplinary approach is crucial. The</w:t>
      </w:r>
      <w:r>
        <w:t xml:space="preserve"> </w:t>
      </w:r>
      <w:r>
        <w:t xml:space="preserve">Mathematician</w:t>
      </w:r>
      <w:r>
        <w:t xml:space="preserve"> </w:t>
      </w:r>
      <w:r>
        <w:t xml:space="preserve">in</w:t>
      </w:r>
      <w:r>
        <w:t xml:space="preserve"> </w:t>
      </w:r>
      <w:r>
        <w:t xml:space="preserve">Colombia Bogotá</w:t>
      </w:r>
      <w:r>
        <w:t xml:space="preserve"> </w:t>
      </w:r>
      <w:r>
        <w:t xml:space="preserve">must collaborate with economists, biologists (studying biodiversity in the Amazon region), and sociologists to address issues like inequality, public health crises, and environmental sustainability.</w:t>
      </w:r>
    </w:p>
    <w:bookmarkEnd w:id="22"/>
    <w:bookmarkStart w:id="23" w:name="the-mathematician-as-a-social-agent"/>
    <w:p>
      <w:pPr>
        <w:pStyle w:val="Heading3"/>
      </w:pPr>
      <w:r>
        <w:t xml:space="preserve">The Mathematician as a Social Agent</w:t>
      </w:r>
    </w:p>
    <w:p>
      <w:pPr>
        <w:pStyle w:val="FirstParagraph"/>
      </w:pPr>
      <w:r>
        <w:t xml:space="preserve">Social responsibility is an emerging expectation for professionals today. How does the</w:t>
      </w:r>
      <w:r>
        <w:t xml:space="preserve"> </w:t>
      </w:r>
      <w:r>
        <w:t xml:space="preserve">Mathematician</w:t>
      </w:r>
      <w:r>
        <w:t xml:space="preserve"> </w:t>
      </w:r>
      <w:r>
        <w:t xml:space="preserve">contribute to social justice in</w:t>
      </w:r>
      <w:r>
        <w:t xml:space="preserve"> </w:t>
      </w:r>
      <w:r>
        <w:t xml:space="preserve">Colombia Bogotá</w:t>
      </w:r>
      <w:r>
        <w:t xml:space="preserve">? They do so by providing evidence-based insights. In a democracy, policy decisions must be backed by data. Whether it is allocating resources for healthcare based on epidemiological models or planning educational investments using predictive analytics, the</w:t>
      </w:r>
      <w:r>
        <w:t xml:space="preserve"> </w:t>
      </w:r>
      <w:r>
        <w:t xml:space="preserve">Mathematician</w:t>
      </w:r>
      <w:r>
        <w:t xml:space="preserve"> </w:t>
      </w:r>
      <w:r>
        <w:t xml:space="preserve">provides the tools necessary for transparent and effective governance.</w:t>
      </w:r>
    </w:p>
    <w:p>
      <w:pPr>
        <w:pStyle w:val="BodyText"/>
      </w:pPr>
      <w:r>
        <w:t xml:space="preserve">In neighborhoods of</w:t>
      </w:r>
      <w:r>
        <w:t xml:space="preserve"> </w:t>
      </w:r>
      <w:r>
        <w:t xml:space="preserve">Colombia Bogotá</w:t>
      </w:r>
      <w:r>
        <w:t xml:space="preserve"> </w:t>
      </w:r>
      <w:r>
        <w:t xml:space="preserve">that have historically been marginalized, mathematical literacy empowers citizens. It allows them to critically analyze information presented by media and political figures, fostering a more informed society capable of demanding accountability through data-driven arguments.</w:t>
      </w:r>
    </w:p>
    <w:bookmarkEnd w:id="23"/>
    <w:bookmarkStart w:id="24" w:name="Xd25e6b2588120bf1d7a1cf64ec4ac8267dad9ea"/>
    <w:p>
      <w:pPr>
        <w:pStyle w:val="Heading3"/>
      </w:pPr>
      <w:r>
        <w:t xml:space="preserve">The Path Forward: Innovation and Global Connectivity</w:t>
      </w:r>
    </w:p>
    <w:p>
      <w:pPr>
        <w:pStyle w:val="FirstParagraph"/>
      </w:pPr>
      <w:r>
        <w:t xml:space="preserve">Colombia Bogotá</w:t>
      </w:r>
      <w:r>
        <w:t xml:space="preserve"> </w:t>
      </w:r>
      <w:r>
        <w:t xml:space="preserve">is increasingly becoming a tech hub in South America. Startups are springing up in areas like Parque 93, driven by technology and data analysis. The</w:t>
      </w:r>
      <w:r>
        <w:t xml:space="preserve"> </w:t>
      </w:r>
      <w:r>
        <w:t xml:space="preserve">Mathematician</w:t>
      </w:r>
      <w:r>
        <w:t xml:space="preserve"> </w:t>
      </w:r>
      <w:r>
        <w:t xml:space="preserve">plays a pivotal role here as the bridge between raw data and actionable intelligence. Without robust mathematical foundations, these innovations would stall.</w:t>
      </w:r>
    </w:p>
    <w:p>
      <w:pPr>
        <w:pStyle w:val="BodyText"/>
      </w:pPr>
      <w:r>
        <w:t xml:space="preserve">To support this growth, collaboration between universities in</w:t>
      </w:r>
      <w:r>
        <w:t xml:space="preserve"> </w:t>
      </w:r>
      <w:r>
        <w:t xml:space="preserve">Colombia Bogotá</w:t>
      </w:r>
      <w:r>
        <w:t xml:space="preserve">, government institutions like the Colciencias (now Minciencias), and private industry must be strengthened. Funding for pure mathematics research should not be seen as a luxury but as an investment in long-term strategic capability. Just as countries invest in roads and airports, they must invest in human capital—the</w:t>
      </w:r>
      <w:r>
        <w:t xml:space="preserve"> </w:t>
      </w:r>
      <w:r>
        <w:t xml:space="preserve">Mathematician</w:t>
      </w:r>
      <w:r>
        <w:t xml:space="preserve">.</w:t>
      </w:r>
    </w:p>
    <w:bookmarkEnd w:id="24"/>
    <w:bookmarkStart w:id="25" w:name="conclusion"/>
    <w:p>
      <w:pPr>
        <w:pStyle w:val="Heading3"/>
      </w:pPr>
      <w:r>
        <w:t xml:space="preserve">Conclusion</w:t>
      </w:r>
    </w:p>
    <w:p>
      <w:pPr>
        <w:pStyle w:val="FirstParagraph"/>
      </w:pPr>
      <w:r>
        <w:t xml:space="preserve">In conclusion, reflecting on the</w:t>
      </w:r>
      <w:r>
        <w:t xml:space="preserve"> </w:t>
      </w:r>
      <w:r>
        <w:t xml:space="preserve">Mathematician</w:t>
      </w:r>
      <w:r>
        <w:t xml:space="preserve">, especially within the dynamic environment of</w:t>
      </w:r>
      <w:r>
        <w:t xml:space="preserve"> </w:t>
      </w:r>
      <w:r>
        <w:t xml:space="preserve">Colombia Bogotá</w:t>
      </w:r>
      <w:r>
        <w:t xml:space="preserve">, reveals a discipline that is both ancient and futuristic. It is a discipline of logic, creativity, and profound utility.</w:t>
      </w:r>
    </w:p>
    <w:p>
      <w:pPr>
        <w:pStyle w:val="BodyText"/>
      </w:pPr>
      <w:r>
        <w:t xml:space="preserve">The city’s challenges—traffic, education gaps, urban planning—are essentially mathematical challenges waiting to be solved. By celebrating the</w:t>
      </w:r>
      <w:r>
        <w:t xml:space="preserve"> </w:t>
      </w:r>
      <w:r>
        <w:t xml:space="preserve">Mathematician</w:t>
      </w:r>
      <w:r>
        <w:t xml:space="preserve">, we acknowledge their contribution to building a smarter, more equitable society. For students in</w:t>
      </w:r>
      <w:r>
        <w:t xml:space="preserve"> </w:t>
      </w:r>
      <w:r>
        <w:t xml:space="preserve">Colombia Bogotá</w:t>
      </w:r>
      <w:r>
        <w:t xml:space="preserve">, looking at mathematics not as a hurdle but as a key unlocks potential they may not yet realize.</w:t>
      </w:r>
    </w:p>
    <w:p>
      <w:pPr>
        <w:pStyle w:val="BodyText"/>
      </w:pPr>
      <w:r>
        <w:t xml:space="preserve">Ultimately, the</w:t>
      </w:r>
      <w:r>
        <w:t xml:space="preserve"> </w:t>
      </w:r>
      <w:r>
        <w:t xml:space="preserve">Mathematician</w:t>
      </w:r>
      <w:r>
        <w:t xml:space="preserve"> </w:t>
      </w:r>
      <w:r>
        <w:t xml:space="preserve">in</w:t>
      </w:r>
      <w:r>
        <w:t xml:space="preserve"> </w:t>
      </w:r>
      <w:r>
        <w:t xml:space="preserve">Colombia Bogotá</w:t>
      </w:r>
      <w:r>
        <w:t xml:space="preserve"> </w:t>
      </w:r>
      <w:r>
        <w:t xml:space="preserve">is more than just a scholar of numbers; they are an architect of solutions, a guardian of truth, and a vital component in the ongoing narrative of Colombia’s development. As we move forward into an era defined by data and complexity, their role can only become more significant.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Mathematician in the Context of Colombia Bogotá</dc:title>
  <dc:creator/>
  <dc:language>en</dc:language>
  <cp:keywords/>
  <dcterms:created xsi:type="dcterms:W3CDTF">2026-07-29T22:07:10Z</dcterms:created>
  <dcterms:modified xsi:type="dcterms:W3CDTF">2026-07-29T22:07:10Z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