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Iraq:</w:t>
      </w:r>
      <w:r>
        <w:t xml:space="preserve"> </w:t>
      </w:r>
      <w:r>
        <w:t xml:space="preserve">Baghdad</w:t>
      </w:r>
    </w:p>
    <w:bookmarkStart w:id="26" w:name="Xf6cd6a142ee54d65e808b280a753dc3a564de0b"/>
    <w:p>
      <w:pPr>
        <w:pStyle w:val="Heading1"/>
      </w:pPr>
      <w:r>
        <w:t xml:space="preserve">The Enduring Legacy and Future of the Mathematician in Iraq Baghdad</w:t>
      </w:r>
    </w:p>
    <w:p>
      <w:pPr>
        <w:pStyle w:val="FirstParagraph"/>
      </w:pPr>
      <w:r>
        <w:t xml:space="preserve">In the annals of human history, few cities possess a lineage as intellectually profound as</w:t>
      </w:r>
      <w:r>
        <w:t xml:space="preserve"> </w:t>
      </w:r>
      <w:r>
        <w:rPr>
          <w:bCs/>
          <w:b/>
        </w:rPr>
        <w:t xml:space="preserve">Iraq Baghdad</w:t>
      </w:r>
      <w:r>
        <w:t xml:space="preserve">. To reflect upon the figure of the</w:t>
      </w:r>
      <w:r>
        <w:t xml:space="preserve"> </w:t>
      </w:r>
      <w:r>
        <w:rPr>
          <w:bCs/>
          <w:b/>
        </w:rPr>
        <w:t xml:space="preserve">Mathematician</w:t>
      </w:r>
      <w:r>
        <w:t xml:space="preserve"> </w:t>
      </w:r>
      <w:r>
        <w:t xml:space="preserve">within this specific geographical and cultural context is to engage with a narrative that spans over a millennium. It is not merely an academic exercise; it is a journey through time, examining how mathematical thought shaped civilizations and how those same principles can now help reconstruct the intellectual soul of modern Iraq. The reflection below explores the historical zenith, the contemporary challenges, and the hopeful future of mathematics in</w:t>
      </w:r>
      <w:r>
        <w:t xml:space="preserve"> </w:t>
      </w:r>
      <w:r>
        <w:rPr>
          <w:bCs/>
          <w:b/>
        </w:rPr>
        <w:t xml:space="preserve">Iraq Baghdad</w:t>
      </w:r>
      <w:r>
        <w:t xml:space="preserve">.</w:t>
      </w:r>
    </w:p>
    <w:bookmarkStart w:id="20" w:name="the-golden-age-a-historical-foundation"/>
    <w:p>
      <w:pPr>
        <w:pStyle w:val="Heading2"/>
      </w:pPr>
      <w:r>
        <w:t xml:space="preserve">The Golden Age: A Historical Foundation</w:t>
      </w:r>
    </w:p>
    <w:p>
      <w:pPr>
        <w:pStyle w:val="FirstParagraph"/>
      </w:pPr>
      <w:r>
        <w:t xml:space="preserve">The story begins in the 8th and 9th centuries, when</w:t>
      </w:r>
      <w:r>
        <w:t xml:space="preserve"> </w:t>
      </w:r>
      <w:r>
        <w:rPr>
          <w:bCs/>
          <w:b/>
        </w:rPr>
        <w:t xml:space="preserve">Iraq Baghdad</w:t>
      </w:r>
      <w:r>
        <w:t xml:space="preserve"> </w:t>
      </w:r>
      <w:r>
        <w:t xml:space="preserve">was not just a political capital but the undisputed center of global learning. The House of Wisdom (Bayt al-Hikmah) stood as a beacon where scholars from diverse backgrounds converged to translate, preserve, and expand upon knowledge. It was here that the role of the</w:t>
      </w:r>
      <w:r>
        <w:t xml:space="preserve"> </w:t>
      </w:r>
      <w:r>
        <w:rPr>
          <w:bCs/>
          <w:b/>
        </w:rPr>
        <w:t xml:space="preserve">Mathematician</w:t>
      </w:r>
      <w:r>
        <w:t xml:space="preserve"> </w:t>
      </w:r>
      <w:r>
        <w:t xml:space="preserve">evolved from mere calculator to philosopher-scientist.</w:t>
      </w:r>
    </w:p>
    <w:p>
      <w:pPr>
        <w:pStyle w:val="BodyText"/>
      </w:pPr>
      <w:r>
        <w:t xml:space="preserve">We must recall figures such as Al-Khwarizmi, whose name gave rise to the term "algorithm" and who codified algebra as a distinct discipline. In</w:t>
      </w:r>
      <w:r>
        <w:t xml:space="preserve"> </w:t>
      </w:r>
      <w:r>
        <w:rPr>
          <w:bCs/>
          <w:b/>
        </w:rPr>
        <w:t xml:space="preserve">Iraq Baghdad</w:t>
      </w:r>
      <w:r>
        <w:t xml:space="preserve">, mathematics was not seen as an abstract luxury but as a practical tool for astronomy, architecture, trade, and religious observance (such as determining prayer times and the Qibla). The mathematicians of this era understood that numbers were the language of the universe. Their work laid the foundation for everything from modern computer science to complex engineering structures. For a contemporary observer in</w:t>
      </w:r>
      <w:r>
        <w:t xml:space="preserve"> </w:t>
      </w:r>
      <w:r>
        <w:rPr>
          <w:bCs/>
          <w:b/>
        </w:rPr>
        <w:t xml:space="preserve">Iraq Baghdad</w:t>
      </w:r>
      <w:r>
        <w:t xml:space="preserve">, looking back at this heritage is crucial because it provides a sense of identity rooted in intellectual achievement rather than conflict.</w:t>
      </w:r>
    </w:p>
    <w:bookmarkEnd w:id="20"/>
    <w:bookmarkStart w:id="21" w:name="Xdab848fb5a4ce782a234f4ce971b038a890023c"/>
    <w:p>
      <w:pPr>
        <w:pStyle w:val="Heading2"/>
      </w:pPr>
      <w:r>
        <w:t xml:space="preserve">The Contemporary Landscape: Resilience and Challenge</w:t>
      </w:r>
    </w:p>
    <w:p>
      <w:pPr>
        <w:pStyle w:val="FirstParagraph"/>
      </w:pPr>
      <w:r>
        <w:t xml:space="preserve">Transitioning to the present day, the reflection must acknowledge the stark contrast between historical glory and current realities. The</w:t>
      </w:r>
      <w:r>
        <w:t xml:space="preserve"> </w:t>
      </w:r>
      <w:r>
        <w:rPr>
          <w:bCs/>
          <w:b/>
        </w:rPr>
        <w:t xml:space="preserve">Mathematician</w:t>
      </w:r>
      <w:r>
        <w:t xml:space="preserve"> </w:t>
      </w:r>
      <w:r>
        <w:t xml:space="preserve">in modern</w:t>
      </w:r>
      <w:r>
        <w:t xml:space="preserve"> </w:t>
      </w:r>
      <w:r>
        <w:rPr>
          <w:bCs/>
          <w:b/>
        </w:rPr>
        <w:t xml:space="preserve">Iraq Baghdad</w:t>
      </w:r>
      <w:r>
        <w:t xml:space="preserve"> </w:t>
      </w:r>
      <w:r>
        <w:t xml:space="preserve">operates within a complex framework of post-war reconstruction, economic volatility, and educational restructuring. For decades, brain drain and geopolitical instability have disrupted academic continuity. However, resilience is a hallmark of the Iraqi spirit.</w:t>
      </w:r>
    </w:p>
    <w:p>
      <w:pPr>
        <w:pStyle w:val="BodyText"/>
      </w:pPr>
      <w:r>
        <w:t xml:space="preserve">In recent years, there has been a renewed interest in STEM (Science, Technology, Engineering, and Mathematics) education within</w:t>
      </w:r>
      <w:r>
        <w:t xml:space="preserve"> </w:t>
      </w:r>
      <w:r>
        <w:rPr>
          <w:bCs/>
          <w:b/>
        </w:rPr>
        <w:t xml:space="preserve">Iraq Baghdad</w:t>
      </w:r>
      <w:r>
        <w:t xml:space="preserve">. Universities such as the University of Baghdad and Al-Mustansiriya University are striving to revitalize their mathematics departments. The modern</w:t>
      </w:r>
      <w:r>
        <w:t xml:space="preserve"> </w:t>
      </w:r>
      <w:r>
        <w:rPr>
          <w:bCs/>
          <w:b/>
        </w:rPr>
        <w:t xml:space="preserve">Mathematician</w:t>
      </w:r>
      <w:r>
        <w:t xml:space="preserve"> </w:t>
      </w:r>
      <w:r>
        <w:t xml:space="preserve">here faces different challenges than Al-Khwarizmi. They struggle with outdated curricula, limited research funding, and isolation from international academic communities due to past sanctions and instability. Yet, a new generation of Iraqi mathematicians is emerging. They are digital natives who are leveraging online resources to reconnect with global mathematical discourse while simultaneously addressing local problems.</w:t>
      </w:r>
    </w:p>
    <w:bookmarkEnd w:id="21"/>
    <w:bookmarkStart w:id="22" w:name="X6f3657e318d3b91f6ccfe45de0a649527be9c05"/>
    <w:p>
      <w:pPr>
        <w:pStyle w:val="Heading2"/>
      </w:pPr>
      <w:r>
        <w:t xml:space="preserve">The Role of the Mathematician in Modern Society</w:t>
      </w:r>
    </w:p>
    <w:p>
      <w:pPr>
        <w:pStyle w:val="FirstParagraph"/>
      </w:pPr>
      <w:r>
        <w:t xml:space="preserve">Why is the</w:t>
      </w:r>
      <w:r>
        <w:t xml:space="preserve"> </w:t>
      </w:r>
      <w:r>
        <w:rPr>
          <w:bCs/>
          <w:b/>
        </w:rPr>
        <w:t xml:space="preserve">Mathematician</w:t>
      </w:r>
      <w:r>
        <w:t xml:space="preserve"> </w:t>
      </w:r>
      <w:r>
        <w:t xml:space="preserve">important for</w:t>
      </w:r>
      <w:r>
        <w:t xml:space="preserve"> </w:t>
      </w:r>
      <w:r>
        <w:rPr>
          <w:bCs/>
          <w:b/>
        </w:rPr>
        <w:t xml:space="preserve">Iraq Baghdad</w:t>
      </w:r>
      <w:r>
        <w:t xml:space="preserve">'s future? The answer lies in development. A city cannot rebuild its infrastructure, optimize its water resources, or modernize its energy grid using intuition alone; it requires rigorous mathematical modeling. In a country with significant oil reserves and complex demographic shifts, statistical analysis and predictive modeling are vital for governance.</w:t>
      </w:r>
    </w:p>
    <w:p>
      <w:pPr>
        <w:pStyle w:val="BodyText"/>
      </w:pPr>
      <w:r>
        <w:t xml:space="preserve">Furthermore, the</w:t>
      </w:r>
      <w:r>
        <w:t xml:space="preserve"> </w:t>
      </w:r>
      <w:r>
        <w:rPr>
          <w:bCs/>
          <w:b/>
        </w:rPr>
        <w:t xml:space="preserve">Mathematician</w:t>
      </w:r>
      <w:r>
        <w:t xml:space="preserve"> </w:t>
      </w:r>
      <w:r>
        <w:t xml:space="preserve">plays a critical role in the digital transformation of</w:t>
      </w:r>
      <w:r>
        <w:t xml:space="preserve"> </w:t>
      </w:r>
      <w:r>
        <w:rPr>
          <w:bCs/>
          <w:b/>
        </w:rPr>
        <w:t xml:space="preserve">Iraq Baghdad</w:t>
      </w:r>
      <w:r>
        <w:t xml:space="preserve">. As the world moves toward artificial intelligence and big data, Iraq needs local experts who understand these algorithms. The potential for Iraqi mathematicians to contribute to fintech, cybersecurity, and healthcare analytics is immense. By cultivating this talent pool within</w:t>
      </w:r>
      <w:r>
        <w:t xml:space="preserve"> </w:t>
      </w:r>
      <w:r>
        <w:rPr>
          <w:bCs/>
          <w:b/>
        </w:rPr>
        <w:t xml:space="preserve">Iraq Baghdad</w:t>
      </w:r>
      <w:r>
        <w:t xml:space="preserve">, the country can reduce its reliance on foreign expertise for critical technological infrastructure.</w:t>
      </w:r>
    </w:p>
    <w:bookmarkEnd w:id="22"/>
    <w:bookmarkStart w:id="23" w:name="cultural-reflection-and-education"/>
    <w:p>
      <w:pPr>
        <w:pStyle w:val="Heading2"/>
      </w:pPr>
      <w:r>
        <w:t xml:space="preserve">Cultural Reflection and Education</w:t>
      </w:r>
    </w:p>
    <w:p>
      <w:pPr>
        <w:pStyle w:val="FirstParagraph"/>
      </w:pPr>
      <w:r>
        <w:t xml:space="preserve">Reflection on the</w:t>
      </w:r>
      <w:r>
        <w:t xml:space="preserve"> </w:t>
      </w:r>
      <w:r>
        <w:rPr>
          <w:bCs/>
          <w:b/>
        </w:rPr>
        <w:t xml:space="preserve">Mathematician</w:t>
      </w:r>
      <w:r>
        <w:t xml:space="preserve"> </w:t>
      </w:r>
      <w:r>
        <w:t xml:space="preserve">in</w:t>
      </w:r>
      <w:r>
        <w:t xml:space="preserve"> </w:t>
      </w:r>
      <w:r>
        <w:rPr>
          <w:bCs/>
          <w:b/>
        </w:rPr>
        <w:t xml:space="preserve">Iraq Baghdad</w:t>
      </w:r>
      <w:r>
        <w:t xml:space="preserve"> </w:t>
      </w:r>
      <w:r>
        <w:t xml:space="preserve">also extends to pedagogy. How do we teach mathematics to children in Iraq today? The approach must shift from rote memorization—which has often dominated traditional schooling—to critical thinking and problem-solving. There is a cultural opportunity here to reconnect Iraqi students with their heritage. By highlighting the contributions of ancient Iraqi scholars, educators can instill pride and curiosity.</w:t>
      </w:r>
    </w:p>
    <w:p>
      <w:pPr>
        <w:pStyle w:val="BodyText"/>
      </w:pPr>
      <w:r>
        <w:t xml:space="preserve">Imagine a curriculum in</w:t>
      </w:r>
      <w:r>
        <w:t xml:space="preserve"> </w:t>
      </w:r>
      <w:r>
        <w:rPr>
          <w:bCs/>
          <w:b/>
        </w:rPr>
        <w:t xml:space="preserve">Iraq Baghdad</w:t>
      </w:r>
      <w:r>
        <w:t xml:space="preserve"> </w:t>
      </w:r>
      <w:r>
        <w:t xml:space="preserve">schools that begins with Al-Khwarizmi’s algorithms before moving to Python programming. This bridges the gap between history and future technology. It shows students that mathematics is not an alien subject but a part of their own cultural DNA. The</w:t>
      </w:r>
      <w:r>
        <w:t xml:space="preserve"> </w:t>
      </w:r>
      <w:r>
        <w:rPr>
          <w:bCs/>
          <w:b/>
        </w:rPr>
        <w:t xml:space="preserve">Mathematician</w:t>
      </w:r>
      <w:r>
        <w:t xml:space="preserve"> </w:t>
      </w:r>
      <w:r>
        <w:t xml:space="preserve">becomes a mentor who connects the past glory of</w:t>
      </w:r>
      <w:r>
        <w:t xml:space="preserve"> </w:t>
      </w:r>
      <w:r>
        <w:rPr>
          <w:bCs/>
          <w:b/>
        </w:rPr>
        <w:t xml:space="preserve">Iraq Baghdad</w:t>
      </w:r>
      <w:r>
        <w:t xml:space="preserve"> </w:t>
      </w:r>
      <w:r>
        <w:t xml:space="preserve">with its potential as a hub for innovation.</w:t>
      </w:r>
    </w:p>
    <w:bookmarkEnd w:id="23"/>
    <w:bookmarkStart w:id="24" w:name="the-future-outlook-a-hub-for-innovation"/>
    <w:p>
      <w:pPr>
        <w:pStyle w:val="Heading2"/>
      </w:pPr>
      <w:r>
        <w:t xml:space="preserve">The Future Outlook: A Hub for Innovation</w:t>
      </w:r>
    </w:p>
    <w:p>
      <w:pPr>
        <w:pStyle w:val="FirstParagraph"/>
      </w:pPr>
      <w:r>
        <w:t xml:space="preserve">The future trajectory for the</w:t>
      </w:r>
      <w:r>
        <w:t xml:space="preserve"> </w:t>
      </w:r>
      <w:r>
        <w:rPr>
          <w:bCs/>
          <w:b/>
        </w:rPr>
        <w:t xml:space="preserve">Mathematician</w:t>
      </w:r>
      <w:r>
        <w:t xml:space="preserve"> </w:t>
      </w:r>
      <w:r>
        <w:t xml:space="preserve">in</w:t>
      </w:r>
      <w:r>
        <w:t xml:space="preserve"> </w:t>
      </w:r>
      <w:r>
        <w:rPr>
          <w:bCs/>
          <w:b/>
        </w:rPr>
        <w:t xml:space="preserve">Iraq Baghdad</w:t>
      </w:r>
      <w:r>
        <w:t xml:space="preserve"> </w:t>
      </w:r>
      <w:r>
        <w:t xml:space="preserve">is promising, provided there is sustained investment in education and research. The city has the potential to become a regional center for mathematical sciences once again. Initiatives such as coding bootcamps, math olympiads, and international collaborations with universities abroad are already underway.</w:t>
      </w:r>
    </w:p>
    <w:p>
      <w:pPr>
        <w:pStyle w:val="BodyText"/>
      </w:pPr>
      <w:r>
        <w:t xml:space="preserve">We envision a</w:t>
      </w:r>
      <w:r>
        <w:t xml:space="preserve"> </w:t>
      </w:r>
      <w:r>
        <w:rPr>
          <w:bCs/>
          <w:b/>
        </w:rPr>
        <w:t xml:space="preserve">Iraq Baghdad</w:t>
      </w:r>
      <w:r>
        <w:t xml:space="preserve"> </w:t>
      </w:r>
      <w:r>
        <w:t xml:space="preserve">where mathematical thinking permeates public policy and urban planning. Where data-driven decisions reduce corruption and improve efficiency. Where the next Al-Khwarizmi emerges from a classroom in the Karrada district or the University City, contributing to global knowledge while solving local issues. The</w:t>
      </w:r>
      <w:r>
        <w:t xml:space="preserve"> </w:t>
      </w:r>
      <w:r>
        <w:rPr>
          <w:bCs/>
          <w:b/>
        </w:rPr>
        <w:t xml:space="preserve">Mathematician</w:t>
      </w:r>
      <w:r>
        <w:t xml:space="preserve"> </w:t>
      </w:r>
      <w:r>
        <w:t xml:space="preserve">is not just a teacher of equations; they are an architect of logical society.</w:t>
      </w:r>
    </w:p>
    <w:bookmarkEnd w:id="24"/>
    <w:bookmarkStart w:id="25" w:name="conclusion"/>
    <w:p>
      <w:pPr>
        <w:pStyle w:val="Heading2"/>
      </w:pPr>
      <w:r>
        <w:t xml:space="preserve">Conclusion</w:t>
      </w:r>
    </w:p>
    <w:p>
      <w:pPr>
        <w:pStyle w:val="FirstParagraph"/>
      </w:pPr>
      <w:r>
        <w:t xml:space="preserve">In conclusion, reflecting on the</w:t>
      </w:r>
      <w:r>
        <w:t xml:space="preserve"> </w:t>
      </w:r>
      <w:r>
        <w:rPr>
          <w:bCs/>
          <w:b/>
        </w:rPr>
        <w:t xml:space="preserve">Mathematician</w:t>
      </w:r>
      <w:r>
        <w:t xml:space="preserve"> </w:t>
      </w:r>
      <w:r>
        <w:t xml:space="preserve">in</w:t>
      </w:r>
      <w:r>
        <w:t xml:space="preserve"> </w:t>
      </w:r>
      <w:r>
        <w:rPr>
          <w:bCs/>
          <w:b/>
        </w:rPr>
        <w:t xml:space="preserve">Iraq Baghdad</w:t>
      </w:r>
      <w:r>
        <w:t xml:space="preserve"> </w:t>
      </w:r>
      <w:r>
        <w:t xml:space="preserve">reveals a narrative of continuity and hope. The legacy of the Golden Age serves as both a reminder and a mandate. It reminds us that this city has always been a cradle of intellect, and it mandates that we nurture this intellectual capacity today. By empowering mathematicians, supporting their research, and integrating mathematical thinking into the broader educational fabric of</w:t>
      </w:r>
      <w:r>
        <w:t xml:space="preserve"> </w:t>
      </w:r>
      <w:r>
        <w:rPr>
          <w:bCs/>
          <w:b/>
        </w:rPr>
        <w:t xml:space="preserve">Iraq Baghdad</w:t>
      </w:r>
      <w:r>
        <w:t xml:space="preserve">, we are not just teaching numbers; we are rebuilding confidence.</w:t>
      </w:r>
    </w:p>
    <w:p>
      <w:pPr>
        <w:pStyle w:val="BodyText"/>
      </w:pPr>
      <w:r>
        <w:t xml:space="preserve">The</w:t>
      </w:r>
      <w:r>
        <w:t xml:space="preserve"> </w:t>
      </w:r>
      <w:r>
        <w:rPr>
          <w:bCs/>
          <w:b/>
        </w:rPr>
        <w:t xml:space="preserve">Mathematician</w:t>
      </w:r>
      <w:r>
        <w:t xml:space="preserve"> </w:t>
      </w:r>
      <w:r>
        <w:t xml:space="preserve">in Iraq is a guardian of logic in an often chaotic world. Their work provides clarity, structure, and solutions. As</w:t>
      </w:r>
      <w:r>
        <w:t xml:space="preserve"> </w:t>
      </w:r>
      <w:r>
        <w:rPr>
          <w:bCs/>
          <w:b/>
        </w:rPr>
        <w:t xml:space="preserve">Iraq Baghdad</w:t>
      </w:r>
      <w:r>
        <w:t xml:space="preserve"> </w:t>
      </w:r>
      <w:r>
        <w:t xml:space="preserve">continues to navigate its path toward stability and prosperity, the insights derived from mathematics will be indispensable. The spirit of inquiry that once flourished in the House of Wisdom must be rekindled in modern lecture halls and research labs. It is through this dedication to truth, precision, and innovation that</w:t>
      </w:r>
      <w:r>
        <w:t xml:space="preserve"> </w:t>
      </w:r>
      <w:r>
        <w:rPr>
          <w:bCs/>
          <w:b/>
        </w:rPr>
        <w:t xml:space="preserve">Iraq Baghdad</w:t>
      </w:r>
      <w:r>
        <w:t xml:space="preserve"> </w:t>
      </w:r>
      <w:r>
        <w:t xml:space="preserve">can reclaim its place on the global stage, proving once again that its greatest resource has always been its mind.</w:t>
      </w:r>
    </w:p>
    <w:p>
      <w:pPr>
        <w:pStyle w:val="BodyText"/>
      </w:pPr>
      <w:r>
        <w:t xml:space="preserve">The journey of the</w:t>
      </w:r>
      <w:r>
        <w:t xml:space="preserve"> </w:t>
      </w:r>
      <w:r>
        <w:rPr>
          <w:bCs/>
          <w:b/>
        </w:rPr>
        <w:t xml:space="preserve">Mathematician</w:t>
      </w:r>
      <w:r>
        <w:t xml:space="preserve"> </w:t>
      </w:r>
      <w:r>
        <w:t xml:space="preserve">in</w:t>
      </w:r>
      <w:r>
        <w:t xml:space="preserve"> </w:t>
      </w:r>
      <w:r>
        <w:rPr>
          <w:bCs/>
          <w:b/>
        </w:rPr>
        <w:t xml:space="preserve">Iraq Baghdad</w:t>
      </w:r>
      <w:r>
        <w:t xml:space="preserve"> </w:t>
      </w:r>
      <w:r>
        <w:t xml:space="preserve">is far from over; it is merely entering a new chapter. One where history inspires innovation, and where local talent solves global challenges. This reflection serves as a call to action for educators, policymakers, and students alike: to honor the past by investing in the mathematical minds of today’s Iraq.</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Mathematician in Iraq: Baghdad</dc:title>
  <dc:creator/>
  <cp:keywords/>
  <dcterms:created xsi:type="dcterms:W3CDTF">2026-07-30T06:50:21Z</dcterms:created>
  <dcterms:modified xsi:type="dcterms:W3CDTF">2026-07-30T06:50:21Z</dcterms:modified>
</cp:coreProperties>
</file>

<file path=docProps/custom.xml><?xml version="1.0" encoding="utf-8"?>
<Properties xmlns="http://schemas.openxmlformats.org/officeDocument/2006/custom-properties" xmlns:vt="http://schemas.openxmlformats.org/officeDocument/2006/docPropsVTypes"/>
</file>