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Mathematician</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6" w:name="X478a9fe62a07b32c42e4562edb434ddaa082737"/>
    <w:p>
      <w:pPr>
        <w:pStyle w:val="Heading1"/>
      </w:pPr>
      <w:r>
        <w:t xml:space="preserve">A Reflection on the Mathematician in Kenya Nairobi</w:t>
      </w:r>
    </w:p>
    <w:p>
      <w:pPr>
        <w:pStyle w:val="FirstParagraph"/>
      </w:pPr>
      <w:r>
        <w:t xml:space="preserve">The intersection of abstract thought and tangible reality is perhaps best exemplified by the role of the mathematician. When we situate this role within the dynamic, bustling context of Kenya Nairobi, a profound narrative emerges. It is not merely about numbers; it is about structure, logic, and solution-finding in one of Africa’s most vibrant economic hubs. This reflection paper seeks to explore how the identity and function of a mathematician are perceived and practiced within the specific cultural and developmental landscape of Kenya Nairobi.</w:t>
      </w:r>
    </w:p>
    <w:p>
      <w:pPr>
        <w:pStyle w:val="BodyText"/>
      </w:pPr>
      <w:r>
        <w:t xml:space="preserve">Kenya Nairobi has long been recognized as the "Green City in the Sun" and a major technological hub for East Africa. Known locally as Silicon Savannah, Kenya Nairobi is rapidly transforming from an agricultural center into a digital economy powerhouse. In this environment, the mathematician is no longer confined to the ivory tower of academia or theoretical research labs. Instead, there is an urgent and growing need for mathematical thinking in everyday life, policy-making, urban planning, and technological innovation. The mathematician in Kenya Nairobi is becoming a central figure in driving sustainable development.</w:t>
      </w:r>
    </w:p>
    <w:bookmarkStart w:id="20" w:name="the-evolution-of-mathematical-thinking"/>
    <w:p>
      <w:pPr>
        <w:pStyle w:val="Heading2"/>
      </w:pPr>
      <w:r>
        <w:t xml:space="preserve">The Evolution of Mathematical Thinking</w:t>
      </w:r>
    </w:p>
    <w:p>
      <w:pPr>
        <w:pStyle w:val="FirstParagraph"/>
      </w:pPr>
      <w:r>
        <w:t xml:space="preserve">To understand the contemporary mathematician in Kenya Nairobi, one must first appreciate the historical context. Historically, mathematics was often viewed as an abstract discipline with limited direct application to daily survival or local governance. However, the modern landscape tells a different story. Today, in cities like Kenya Nairobi where resources are finite and populations are growing exponentially, mathematical precision is a luxury we can no longer afford—it is a necessity.</w:t>
      </w:r>
    </w:p>
    <w:p>
      <w:pPr>
        <w:pStyle w:val="BodyText"/>
      </w:pPr>
      <w:r>
        <w:t xml:space="preserve">The mathematician today acts as an analyst of complex systems. Whether it is modeling traffic flow on the busy Thika Road or optimizing supply chains for logistics companies operating across East Africa, these professionals use calculus, statistics, and linear algebra to solve real-world problems. The shift from purely theoretical mathematics to applied mathematics is evident in Kenya Nairobi’s growing tech sector.</w:t>
      </w:r>
    </w:p>
    <w:bookmarkEnd w:id="20"/>
    <w:bookmarkStart w:id="21" w:name="the-role-of-statistics-and-data-science"/>
    <w:p>
      <w:pPr>
        <w:pStyle w:val="Heading2"/>
      </w:pPr>
      <w:r>
        <w:t xml:space="preserve">The Role of Statistics and Data Science</w:t>
      </w:r>
    </w:p>
    <w:p>
      <w:pPr>
        <w:pStyle w:val="FirstParagraph"/>
      </w:pPr>
      <w:r>
        <w:t xml:space="preserve">In Kenya Nairobi, the ability to interpret data is paramount. The mathematician plays a crucial role in this arena, often working alongside computer scientists and economists. Statistical models are used to predict weather patterns affecting agriculture—a key sector for Kenya’s economy. In the capital city of Kenya Nairobi, urban sprawl presents significant challenges regarding waste management and public health services.</w:t>
      </w:r>
    </w:p>
    <w:p>
      <w:pPr>
        <w:pStyle w:val="BodyText"/>
      </w:pPr>
      <w:r>
        <w:t xml:space="preserve">Data science, deeply rooted in mathematical theory, allows researchers to analyze large datasets from mobile phone usage (such as M-Pesa transactions) to understand economic behaviors. This information is vital for policymakers aiming to improve financial inclusion. The mathematician, therefore, serves as a bridge between raw data and actionable insight. Without rigorous statistical methods employed by these professionals, the potential insights hidden within Kenya Nairobi’s digital footprint would remain inaccessible.</w:t>
      </w:r>
    </w:p>
    <w:bookmarkEnd w:id="21"/>
    <w:bookmarkStart w:id="22" w:name="education-and-capacity-building"/>
    <w:p>
      <w:pPr>
        <w:pStyle w:val="Heading2"/>
      </w:pPr>
      <w:r>
        <w:t xml:space="preserve">Education and Capacity Building</w:t>
      </w:r>
    </w:p>
    <w:p>
      <w:pPr>
        <w:pStyle w:val="FirstParagraph"/>
      </w:pPr>
      <w:r>
        <w:t xml:space="preserve">A critical aspect of reflecting on the mathematician in Kenya Nairobi is acknowledging the educational landscape. There is a push to enhance STEM (Science, Technology, Engineering, and Mathematics) education across all levels. Universities in Kenya Nairobi are increasingly focusing on producing graduates who can apply mathematical concepts to local challenges.</w:t>
      </w:r>
    </w:p>
    <w:p>
      <w:pPr>
        <w:pStyle w:val="BodyText"/>
      </w:pPr>
      <w:r>
        <w:t xml:space="preserve">This emphasis on education ensures that future generations of Kenyan students see mathematics not as a barrier but as a tool for empowerment. By integrating problem-based learning into curricula, institutions in Kenya Nairobi aim to cultivate critical thinking skills. These skills are essential for young innovators who wish to tackle issues ranging from renewable energy distribution to healthcare accessibility.</w:t>
      </w:r>
    </w:p>
    <w:bookmarkEnd w:id="22"/>
    <w:bookmarkStart w:id="23" w:name="challenges-and-opportunities"/>
    <w:p>
      <w:pPr>
        <w:pStyle w:val="Heading2"/>
      </w:pPr>
      <w:r>
        <w:t xml:space="preserve">Challenges and Opportunities</w:t>
      </w:r>
    </w:p>
    <w:p>
      <w:pPr>
        <w:pStyle w:val="FirstParagraph"/>
      </w:pPr>
      <w:r>
        <w:t xml:space="preserve">Despite the progress made, challenges remain. Access to advanced computational tools and resources can be limited in some parts of Kenya Nairobi. Additionally, there is a need for greater collaboration between academic institutions and industry leaders to ensure that mathematical training remains relevant to current market demands.</w:t>
      </w:r>
    </w:p>
    <w:p>
      <w:pPr>
        <w:pStyle w:val="BodyText"/>
      </w:pPr>
      <w:r>
        <w:t xml:space="preserve">However, these challenges present opportunities for growth. International partnerships and online platforms have opened new avenues for learning and research collaboration. Mathematicians in Kenya Nairobi are increasingly participating in global projects, contributing their unique perspectives derived from local contexts while benefiting from international expertise.</w:t>
      </w:r>
    </w:p>
    <w:bookmarkEnd w:id="23"/>
    <w:bookmarkStart w:id="24" w:name="cultural-perception-of-the-mathematician"/>
    <w:p>
      <w:pPr>
        <w:pStyle w:val="Heading2"/>
      </w:pPr>
      <w:r>
        <w:t xml:space="preserve">Cultural Perception of the Mathematician</w:t>
      </w:r>
    </w:p>
    <w:p>
      <w:pPr>
        <w:pStyle w:val="FirstParagraph"/>
      </w:pPr>
      <w:r>
        <w:t xml:space="preserve">Culturally, there is still work to be done in changing how society perceives the mathematician. In many communities within Kenya Nairobi, careers in arts or humanities are sometimes favored over STEM fields due to perceived ease of entry or traditional values. Changing this narrative requires visible success stories and community engagement initiatives led by local mathematicians.</w:t>
      </w:r>
    </w:p>
    <w:p>
      <w:pPr>
        <w:pStyle w:val="BodyText"/>
      </w:pPr>
      <w:r>
        <w:t xml:space="preserve">Showcasing how mathematics contributes to everyday life—from calculating interest rates for loans to designing efficient irrigation systems—can help demystify the field. The goal is to inspire young minds in Kenya Nairobi to see themselves as future problem solvers equipped with mathematical prowess.</w:t>
      </w:r>
    </w:p>
    <w:bookmarkEnd w:id="24"/>
    <w:bookmarkStart w:id="25" w:name="conclusion"/>
    <w:p>
      <w:pPr>
        <w:pStyle w:val="Heading2"/>
      </w:pPr>
      <w:r>
        <w:t xml:space="preserve">Conclusion</w:t>
      </w:r>
    </w:p>
    <w:p>
      <w:pPr>
        <w:pStyle w:val="FirstParagraph"/>
      </w:pPr>
      <w:r>
        <w:t xml:space="preserve">In conclusion, the mathematician in Kenya Nairobi stands at a pivotal point of influence and change. As Kenya continues its journey towards becoming a developed nation, the demand for skilled individuals who can navigate complex quantitative landscapes will only increase. The mathematician is not just a number-cruncher but a visionary capable of shaping policies, driving technological advancements, and improving quality of life.</w:t>
      </w:r>
    </w:p>
    <w:p>
      <w:pPr>
        <w:pStyle w:val="BodyText"/>
      </w:pPr>
      <w:r>
        <w:t xml:space="preserve">Reflecting on this role highlights the importance of investing in mathematical education and application within Kenya Nairobi. By doing so, we empower our communities with tools for sustainable development. The story of the mathematician in Kenya Nairobi is one of resilience, innovation, and potential—a testament to what can be achieved when logic meets passion.</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Mathematician in Kenya Nairobi</dc:title>
  <dc:creator/>
  <dc:language>en</dc:language>
  <cp:keywords/>
  <dcterms:created xsi:type="dcterms:W3CDTF">2026-07-30T01:09:34Z</dcterms:created>
  <dcterms:modified xsi:type="dcterms:W3CDTF">2026-07-30T01:09:34Z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