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Ambition</w:t>
      </w:r>
      <w:r>
        <w:t xml:space="preserve"> </w:t>
      </w:r>
      <w:r>
        <w:t xml:space="preserve">in</w:t>
      </w:r>
      <w:r>
        <w:t xml:space="preserve"> </w:t>
      </w:r>
      <w:r>
        <w:t xml:space="preserve">Morocco</w:t>
      </w:r>
      <w:r>
        <w:t xml:space="preserve"> </w:t>
      </w:r>
      <w:r>
        <w:t xml:space="preserve">Casablanca</w:t>
      </w:r>
    </w:p>
    <w:bookmarkStart w:id="27" w:name="X13af77b206fc72f9af3ca5d58587eb596b58b15"/>
    <w:p>
      <w:pPr>
        <w:pStyle w:val="Heading1"/>
      </w:pPr>
      <w:r>
        <w:t xml:space="preserve">A Reflection on the Mathematician: Bridging Ancient Wisdom and Modern Ambition in Morocco Casablanca</w:t>
      </w:r>
    </w:p>
    <w:p>
      <w:pPr>
        <w:pStyle w:val="FirstParagraph"/>
      </w:pPr>
      <w:r>
        <w:rPr>
          <w:iCs/>
          <w:i/>
        </w:rPr>
        <w:t xml:space="preserve">Date: October 26, 2023 | Location Context: Casablanca, Kingdom of Morocco</w:t>
      </w:r>
    </w:p>
    <w:p>
      <w:r>
        <w:pict>
          <v:rect style="width:0;height:1.5pt" o:hralign="center" o:hrstd="t" o:hr="t"/>
        </w:pict>
      </w:r>
    </w:p>
    <w:bookmarkStart w:id="20" w:name="X88143fb613ae687ff35b308b48de1c19cf1ec45"/>
    <w:p>
      <w:pPr>
        <w:pStyle w:val="Heading2"/>
      </w:pPr>
      <w:r>
        <w:t xml:space="preserve">The Eternal Dialogue Between Number and Place</w:t>
      </w:r>
    </w:p>
    <w:p>
      <w:pPr>
        <w:pStyle w:val="FirstParagraph"/>
      </w:pPr>
      <w:r>
        <w:t xml:space="preserve">To reflect upon the figure of the mathematician is to engage with a discipline that transcends mere calculation. It is to explore the architecture of logic, the poetry of abstract structures, and the universal language that underpins reality. However, this reflection gains profound depth when situated specifically within the dynamic context of</w:t>
      </w:r>
      <w:r>
        <w:t xml:space="preserve"> </w:t>
      </w:r>
      <w:r>
        <w:rPr>
          <w:bCs/>
          <w:b/>
        </w:rPr>
        <w:t xml:space="preserve">Morocco Casablanca</w:t>
      </w:r>
      <w:r>
        <w:t xml:space="preserve">. This city, a pulsating heart of economic activity and cultural synthesis in North Africa, offers a unique lens through which to view the role and relevance of the mathematician today. Here, the ancient legacy of Islamic Golden Age scholarship meets contemporary aspirations for technological sovereignty.</w:t>
      </w:r>
    </w:p>
    <w:bookmarkEnd w:id="20"/>
    <w:bookmarkStart w:id="21" w:name="Xbc173998303996ad9083155863b70ed923321bc"/>
    <w:p>
      <w:pPr>
        <w:pStyle w:val="Heading2"/>
      </w:pPr>
      <w:r>
        <w:t xml:space="preserve">The Historical Resonance: From Al-Khwarizmi to Modern Minds</w:t>
      </w:r>
    </w:p>
    <w:p>
      <w:pPr>
        <w:pStyle w:val="FirstParagraph"/>
      </w:pPr>
      <w:r>
        <w:t xml:space="preserve">The identity of the</w:t>
      </w:r>
      <w:r>
        <w:t xml:space="preserve"> </w:t>
      </w:r>
      <w:r>
        <w:rPr>
          <w:bCs/>
          <w:b/>
        </w:rPr>
        <w:t xml:space="preserve">Mathematician</w:t>
      </w:r>
      <w:r>
        <w:t xml:space="preserve"> </w:t>
      </w:r>
      <w:r>
        <w:t xml:space="preserve">in North Africa is not a new concept; it is rooted in history. The very term "algorithm" derives from the name of Muhammad ibn Musa al-Khwarizmi, a Persian polymath whose works introduced Hindu-Arabic numerals and algebra to the Western world. While al-Khwarizmi’s primary hub was Baghdad, his intellectual lineage flows directly through the scholarly traditions of Al-Andalus and North Africa. When one stands in</w:t>
      </w:r>
      <w:r>
        <w:t xml:space="preserve"> </w:t>
      </w:r>
      <w:r>
        <w:rPr>
          <w:bCs/>
          <w:b/>
        </w:rPr>
        <w:t xml:space="preserve">Morocco Casablanca</w:t>
      </w:r>
      <w:r>
        <w:t xml:space="preserve">, a city often viewed primarily through the prism of commerce and colonial history, it is vital to remember that this region has historically been a conduit for knowledge.</w:t>
      </w:r>
    </w:p>
    <w:p>
      <w:pPr>
        <w:pStyle w:val="BodyText"/>
      </w:pPr>
      <w:r>
        <w:t xml:space="preserve">In this light, the modern mathematician operating in or studying from Casablanca is not just an isolated scientist but a descendant of a rich intellectual heritage. The reflection here is one of continuity. The geometric intricacies found in the Zellige tilework of Moroccan mosques and palaces are not merely artistic; they are practical applications of complex group theory and tessellation mathematics. To recognize this is to elevate the status of the</w:t>
      </w:r>
      <w:r>
        <w:t xml:space="preserve"> </w:t>
      </w:r>
      <w:r>
        <w:rPr>
          <w:bCs/>
          <w:b/>
        </w:rPr>
        <w:t xml:space="preserve">Mathematician</w:t>
      </w:r>
      <w:r>
        <w:t xml:space="preserve"> </w:t>
      </w:r>
      <w:r>
        <w:t xml:space="preserve">from a technician to a cultural custodian.</w:t>
      </w:r>
    </w:p>
    <w:bookmarkEnd w:id="21"/>
    <w:bookmarkStart w:id="22" w:name="X93c7be96e0f8a33559a6d0b1472409d758b4b19"/>
    <w:p>
      <w:pPr>
        <w:pStyle w:val="Heading2"/>
      </w:pPr>
      <w:r>
        <w:t xml:space="preserve">The Casablanca Context: A Hub for Quantitative Excellence</w:t>
      </w:r>
    </w:p>
    <w:p>
      <w:pPr>
        <w:pStyle w:val="FirstParagraph"/>
      </w:pPr>
      <w:r>
        <w:t xml:space="preserve">Casablanca, as the economic capital of Morocco, presents a distinct landscape for mathematical application. The city is home to major industrial zones, financial institutions, and a growing tech startup ecosystem. In this environment, the mathematician transitions from pure theorist to essential problem-solver.</w:t>
      </w:r>
    </w:p>
    <w:p>
      <w:pPr>
        <w:pStyle w:val="BlockText"/>
      </w:pPr>
      <w:r>
        <w:t xml:space="preserve">"In Casablanca, data is not just information; it is the lifeblood of a modernizing economy."</w:t>
      </w:r>
    </w:p>
    <w:p>
      <w:pPr>
        <w:pStyle w:val="FirstParagraph"/>
      </w:pPr>
      <w:r>
        <w:t xml:space="preserve">The demand for expertise in statistics, actuarial science, and data analytics is skyrocketing. Universities such as the Hassan II University of Casablanca are increasingly emphasizing STEM (Science, Technology, Engineering, and Mathematics) education. For the student or professional mathematician here, the reflection turns to utility. How can abstract algebra improve supply chain logistics in the Port of Casablanca? How can topological data analysis optimize traffic flow in one of Africa’s busiest metropolises? The</w:t>
      </w:r>
      <w:r>
        <w:t xml:space="preserve"> </w:t>
      </w:r>
      <w:r>
        <w:rPr>
          <w:bCs/>
          <w:b/>
        </w:rPr>
        <w:t xml:space="preserve">Mathematician</w:t>
      </w:r>
      <w:r>
        <w:t xml:space="preserve"> </w:t>
      </w:r>
      <w:r>
        <w:t xml:space="preserve">is thus reimagined as an agent of development.</w:t>
      </w:r>
    </w:p>
    <w:bookmarkEnd w:id="22"/>
    <w:bookmarkStart w:id="23" w:name="bridging-tradition-and-innovation"/>
    <w:p>
      <w:pPr>
        <w:pStyle w:val="Heading2"/>
      </w:pPr>
      <w:r>
        <w:t xml:space="preserve">Bridging Tradition and Innovation</w:t>
      </w:r>
    </w:p>
    <w:p>
      <w:pPr>
        <w:pStyle w:val="FirstParagraph"/>
      </w:pPr>
      <w:r>
        <w:t xml:space="preserve">A critical aspect of this reflection involves the tension and harmony between traditional Moroccan values and the universal, often secular, nature of mathematics. In</w:t>
      </w:r>
      <w:r>
        <w:t xml:space="preserve"> </w:t>
      </w:r>
      <w:r>
        <w:rPr>
          <w:bCs/>
          <w:b/>
        </w:rPr>
        <w:t xml:space="preserve">Morocco Casablanca</w:t>
      </w:r>
      <w:r>
        <w:t xml:space="preserve">, society is deeply respectful of tradition yet fiercely ambitious toward modernity. The mathematician navigates this by demonstrating that rigorous logical inquiry does not contradict cultural identity; rather, it enhances it.</w:t>
      </w:r>
    </w:p>
    <w:p>
      <w:pPr>
        <w:pStyle w:val="BodyText"/>
      </w:pPr>
      <w:r>
        <w:t xml:space="preserve">There is a growing movement among Moroccan youth to pursue higher education in mathematics and computer science, driven by the desire to contribute locally while engaging globally. This demographic shift signifies that the</w:t>
      </w:r>
      <w:r>
        <w:t xml:space="preserve"> </w:t>
      </w:r>
      <w:r>
        <w:rPr>
          <w:bCs/>
          <w:b/>
        </w:rPr>
        <w:t xml:space="preserve">Mathematician</w:t>
      </w:r>
      <w:r>
        <w:t xml:space="preserve"> </w:t>
      </w:r>
      <w:r>
        <w:t xml:space="preserve">is becoming a symbol of empowerment. It represents a pathway for young Moroccans, particularly women who are increasingly prominent in these fields, to claim their place in global scientific discourse. The reflection here is deeply humanistic: mathematics provides a meritocratic space where talent and logic prevail over other societal barriers.</w:t>
      </w:r>
    </w:p>
    <w:bookmarkEnd w:id="23"/>
    <w:bookmarkStart w:id="24" w:name="challenges-and-aspirations"/>
    <w:p>
      <w:pPr>
        <w:pStyle w:val="Heading2"/>
      </w:pPr>
      <w:r>
        <w:t xml:space="preserve">Challenges and Aspirations</w:t>
      </w:r>
    </w:p>
    <w:p>
      <w:pPr>
        <w:pStyle w:val="FirstParagraph"/>
      </w:pPr>
      <w:r>
        <w:t xml:space="preserve">However, the reflection cannot be purely optimistic. There are challenges inherent to developing mathematical sciences in emerging economies. Brain drain remains a significant concern, with talented minds often seeking opportunities in Europe or North America after their initial training. For the</w:t>
      </w:r>
      <w:r>
        <w:t xml:space="preserve"> </w:t>
      </w:r>
      <w:r>
        <w:rPr>
          <w:bCs/>
          <w:b/>
        </w:rPr>
        <w:t xml:space="preserve">Mathematician</w:t>
      </w:r>
      <w:r>
        <w:t xml:space="preserve"> </w:t>
      </w:r>
      <w:r>
        <w:t xml:space="preserve">committed to</w:t>
      </w:r>
      <w:r>
        <w:t xml:space="preserve"> </w:t>
      </w:r>
      <w:r>
        <w:rPr>
          <w:bCs/>
          <w:b/>
        </w:rPr>
        <w:t xml:space="preserve">Morocco Casablanca</w:t>
      </w:r>
      <w:r>
        <w:t xml:space="preserve">, this presents an ethical and practical dilemma: stay and build local infrastructure, or leave for better resources?</w:t>
      </w:r>
    </w:p>
    <w:p>
      <w:pPr>
        <w:pStyle w:val="BodyText"/>
      </w:pPr>
      <w:r>
        <w:t xml:space="preserve">The emerging solution lies in digital collaboration. The rise of online academic communities allows a researcher in Casablanca to collaborate with peers in Paris, Boston, or Tokyo without physical relocation. This global-local hybrid model is reshaping the identity of the modern mathematician. It suggests that one can be locally rooted in the vibrant culture of Casablanca while intellectually residing anywhere in the world.</w:t>
      </w:r>
    </w:p>
    <w:bookmarkEnd w:id="24"/>
    <w:bookmarkStart w:id="25" w:name="X9bb4971b01175aac0b03a79c4ffd620d03e93f8"/>
    <w:p>
      <w:pPr>
        <w:pStyle w:val="Heading2"/>
      </w:pPr>
      <w:r>
        <w:t xml:space="preserve">The Future: Mathematics as a Cultural Pillar</w:t>
      </w:r>
    </w:p>
    <w:p>
      <w:pPr>
        <w:pStyle w:val="FirstParagraph"/>
      </w:pPr>
      <w:r>
        <w:t xml:space="preserve">Looking forward, there is an urgent need to integrate mathematical literacy into broader cultural narratives. In</w:t>
      </w:r>
      <w:r>
        <w:t xml:space="preserve"> </w:t>
      </w:r>
      <w:r>
        <w:rPr>
          <w:bCs/>
          <w:b/>
        </w:rPr>
        <w:t xml:space="preserve">Morocco Casablanca</w:t>
      </w:r>
      <w:r>
        <w:t xml:space="preserve">, where urbanization is rapid and environmental challenges loom large, mathematical modeling will be crucial for sustainable planning. From water resource management in the surrounding regions to renewable energy grid optimization, the applications are endless.</w:t>
      </w:r>
    </w:p>
    <w:p>
      <w:pPr>
        <w:pStyle w:val="BodyText"/>
      </w:pPr>
      <w:r>
        <w:t xml:space="preserve">The reflection concludes with a call to action for policymakers, educators, and society at large. We must celebrate the</w:t>
      </w:r>
      <w:r>
        <w:t xml:space="preserve"> </w:t>
      </w:r>
      <w:r>
        <w:rPr>
          <w:bCs/>
          <w:b/>
        </w:rPr>
        <w:t xml:space="preserve">Mathematician</w:t>
      </w:r>
      <w:r>
        <w:t xml:space="preserve"> </w:t>
      </w:r>
      <w:r>
        <w:t xml:space="preserve">not just as an academic figure but as a vital component of Morocco’s future. This involves funding research centers in Casablanca that specialize in applied mathematics, supporting local tech innovation through mathematical rigor, and honoring the historical legacy of Islamic scholarship by fostering modern scientific excellence.</w:t>
      </w:r>
    </w:p>
    <w:bookmarkEnd w:id="25"/>
    <w:bookmarkStart w:id="26" w:name="conclusion"/>
    <w:p>
      <w:pPr>
        <w:pStyle w:val="Heading2"/>
      </w:pPr>
      <w:r>
        <w:t xml:space="preserve">Conclusion</w:t>
      </w:r>
    </w:p>
    <w:p>
      <w:pPr>
        <w:pStyle w:val="FirstParagraph"/>
      </w:pPr>
      <w:r>
        <w:t xml:space="preserve">To write about the</w:t>
      </w:r>
      <w:r>
        <w:t xml:space="preserve"> </w:t>
      </w:r>
      <w:r>
        <w:rPr>
          <w:bCs/>
          <w:b/>
        </w:rPr>
        <w:t xml:space="preserve">Mathematician</w:t>
      </w:r>
      <w:r>
        <w:t xml:space="preserve"> </w:t>
      </w:r>
      <w:r>
        <w:t xml:space="preserve">in the context of</w:t>
      </w:r>
      <w:r>
        <w:t xml:space="preserve"> </w:t>
      </w:r>
      <w:r>
        <w:rPr>
          <w:bCs/>
          <w:b/>
        </w:rPr>
        <w:t xml:space="preserve">Morocco Casablanca</w:t>
      </w:r>
      <w:r>
        <w:t xml:space="preserve"> </w:t>
      </w:r>
      <w:r>
        <w:t xml:space="preserve">is to acknowledge a powerful convergence. It is where the abstract meets the concrete, where history informs the present, and where individual intellect contributes to collective progress. The mathematician here is a bridge builder—connecting past wisdom with future possibilities, connecting local needs with global standards. As Casablanca continues its evolution into a leading African hub of finance and technology, the role of mathematics will only deepen in significance. It is through this lens that we must view the discipline: not as an isolated ivory tower pursuit, but as a dynamic force shaping the identity and destiny of a nation striving for excellence.</w:t>
      </w:r>
    </w:p>
    <w:p>
      <w:r>
        <w:pict>
          <v:rect style="width:0;height:1.5pt" o:hralign="center" o:hrstd="t" o:hr="t"/>
        </w:pict>
      </w:r>
    </w:p>
    <w:p>
      <w:pPr>
        <w:pStyle w:val="FirstParagraph"/>
      </w:pPr>
      <w:r>
        <w:rPr>
          <w:bCs/>
          <w:b/>
        </w:rPr>
        <w:t xml:space="preserve">Note:</w:t>
      </w:r>
      <w:r>
        <w:t xml:space="preserve"> </w:t>
      </w:r>
      <w:r>
        <w:t xml:space="preserve">This document serves as an academic reflection paper intended for educational and professional discourse within the Moroccan context, specifically highlighting the intersection of mathematical sciences and urban development in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Bridging Ancient Wisdom and Modern Ambition in Morocco Casablanca</dc:title>
  <dc:creator/>
  <dc:language>en</dc:language>
  <cp:keywords/>
  <dcterms:created xsi:type="dcterms:W3CDTF">2026-07-29T22:04:20Z</dcterms:created>
  <dcterms:modified xsi:type="dcterms:W3CDTF">2026-07-29T22:04:20Z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