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6" w:name="Xda89dc7c968930417cbcb49e54cbf0120cabaa1"/>
    <w:p>
      <w:pPr>
        <w:pStyle w:val="Heading1"/>
      </w:pPr>
      <w:r>
        <w:t xml:space="preserve">Bridging the Infinite and the Immediate:A Reflection on the Mathematician in Qatar Doha</w:t>
      </w:r>
    </w:p>
    <w:p>
      <w:pPr>
        <w:pStyle w:val="FirstParagraph"/>
      </w:pPr>
      <w:r>
        <w:t xml:space="preserve">The image of a mathematician has long been entrenched in Western cultural consciousness as an isolated figure, perhaps huddled over dusty chalkboards in a dimly lit university corridor or staring intently at a single problem while ignoring the world outside. This archetype emphasizes pure theory, abstraction, and solitude. However, observing the role and evolution of the</w:t>
      </w:r>
      <w:r>
        <w:t xml:space="preserve"> </w:t>
      </w:r>
      <w:r>
        <w:rPr>
          <w:bCs/>
          <w:b/>
        </w:rPr>
        <w:t xml:space="preserve">mathematician</w:t>
      </w:r>
      <w:r>
        <w:t xml:space="preserve"> </w:t>
      </w:r>
      <w:r>
        <w:t xml:space="preserve">within the dynamic context of</w:t>
      </w:r>
      <w:r>
        <w:t xml:space="preserve"> </w:t>
      </w:r>
      <w:r>
        <w:rPr>
          <w:bCs/>
          <w:b/>
        </w:rPr>
        <w:t xml:space="preserve">Qatar Doha</w:t>
      </w:r>
      <w:r>
        <w:t xml:space="preserve"> </w:t>
      </w:r>
      <w:r>
        <w:t xml:space="preserve">offers a profound opportunity to reflect on how mathematics is no longer just an abstract pursuit but a critical engine for national development, cultural preservation, and future innovation. In this reflection, I explore how the identity of the mathematician is being reshaped by its intersection with the rapid modernization and strategic vision of Qatar Doha.</w:t>
      </w:r>
    </w:p>
    <w:bookmarkStart w:id="20" w:name="X3400e79ad707347290022551707b81f257730a0"/>
    <w:p>
      <w:pPr>
        <w:pStyle w:val="Heading2"/>
      </w:pPr>
      <w:r>
        <w:t xml:space="preserve">The Historical Tapestry: From Tradition to Theory</w:t>
      </w:r>
    </w:p>
    <w:p>
      <w:pPr>
        <w:pStyle w:val="FirstParagraph"/>
      </w:pPr>
      <w:r>
        <w:t xml:space="preserve">To understand the current state of mathematics in this region, one must first acknowledge that there is no historical disconnect. The Islamic Golden Age saw scholars in the broader Middle East who were both mathematicians and philosophers, laying the groundwork for algebra and algorithms. Yet, as I reflect on the modern landscape of</w:t>
      </w:r>
      <w:r>
        <w:t xml:space="preserve"> </w:t>
      </w:r>
      <w:r>
        <w:rPr>
          <w:bCs/>
          <w:b/>
        </w:rPr>
        <w:t xml:space="preserve">Qatar Doha</w:t>
      </w:r>
      <w:r>
        <w:t xml:space="preserve">, it is striking to see how a new generation of</w:t>
      </w:r>
      <w:r>
        <w:t xml:space="preserve"> </w:t>
      </w:r>
      <w:r>
        <w:rPr>
          <w:bCs/>
          <w:b/>
        </w:rPr>
        <w:t xml:space="preserve">mathematician</w:t>
      </w:r>
      <w:r>
        <w:t xml:space="preserve">s is reclaiming this legacy not merely through historical study but through applied science. In Doha, the mathematician is no longer just studying numbers for their own sake; they are utilizing them to solve tangible problems related to urban planning, energy efficiency in harsh climates, and data security in smart cities.</w:t>
      </w:r>
    </w:p>
    <w:bookmarkEnd w:id="20"/>
    <w:bookmarkStart w:id="21" w:name="X1b1b7af54a2826bf7973c701d47292a606180cb"/>
    <w:p>
      <w:pPr>
        <w:pStyle w:val="Heading2"/>
      </w:pPr>
      <w:r>
        <w:t xml:space="preserve">The Qatar National Vision 2030 as a Catalyst</w:t>
      </w:r>
    </w:p>
    <w:p>
      <w:pPr>
        <w:pStyle w:val="FirstParagraph"/>
      </w:pPr>
      <w:r>
        <w:t xml:space="preserve">A significant aspect of this reflection is the role of policy. The Qatar National Vision 2030 (QNV 2030) places human development and sustainable economic growth at its core. For the</w:t>
      </w:r>
      <w:r>
        <w:t xml:space="preserve"> </w:t>
      </w:r>
      <w:r>
        <w:rPr>
          <w:bCs/>
          <w:b/>
        </w:rPr>
        <w:t xml:space="preserve">mathematician</w:t>
      </w:r>
      <w:r>
        <w:t xml:space="preserve">, these are not just political slogans but practical frameworks for application. In</w:t>
      </w:r>
      <w:r>
        <w:t xml:space="preserve"> </w:t>
      </w:r>
      <w:r>
        <w:rPr>
          <w:bCs/>
          <w:b/>
        </w:rPr>
        <w:t xml:space="preserve">Qatar Doha</w:t>
      </w:r>
      <w:r>
        <w:t xml:space="preserve">, we see mathematicians working within institutions like Qatar University, the Qatar Foundation, and various research centers to contribute to this vision.</w:t>
      </w:r>
    </w:p>
    <w:p>
      <w:pPr>
        <w:pStyle w:val="BodyText"/>
      </w:pPr>
      <w:r>
        <w:t xml:space="preserve">The transition from an oil-based economy to a knowledge-based economy requires rigorous data analysis, predictive modeling, and complex systems theory. It is in these fields that the modern mathematician thrives in Doha. They are analyzing traffic patterns in a rapidly expanding capital city, optimizing water desalination processes using differential equations, or developing financial models that support the growing stock market of Doha. The reflection here is clear: mathematics has become a tool for nation-building. The</w:t>
      </w:r>
      <w:r>
        <w:t xml:space="preserve"> </w:t>
      </w:r>
      <w:r>
        <w:rPr>
          <w:bCs/>
          <w:b/>
        </w:rPr>
        <w:t xml:space="preserve">mathematician</w:t>
      </w:r>
      <w:r>
        <w:t xml:space="preserve"> </w:t>
      </w:r>
      <w:r>
        <w:t xml:space="preserve">in</w:t>
      </w:r>
      <w:r>
        <w:t xml:space="preserve"> </w:t>
      </w:r>
      <w:r>
        <w:rPr>
          <w:bCs/>
          <w:b/>
        </w:rPr>
        <w:t xml:space="preserve">Qatar Doha</w:t>
      </w:r>
      <w:r>
        <w:t xml:space="preserve"> </w:t>
      </w:r>
      <w:r>
        <w:t xml:space="preserve">is a public servant in the truest sense, ensuring that resources are used efficiently and wisely.</w:t>
      </w:r>
    </w:p>
    <w:bookmarkEnd w:id="21"/>
    <w:bookmarkStart w:id="22" w:name="X6c605e5267bf59cc49799f127b94a162ada9199"/>
    <w:p>
      <w:pPr>
        <w:pStyle w:val="Heading2"/>
      </w:pPr>
      <w:r>
        <w:t xml:space="preserve">The Intersection of Culture and Technology</w:t>
      </w:r>
    </w:p>
    <w:p>
      <w:pPr>
        <w:pStyle w:val="FirstParagraph"/>
      </w:pPr>
      <w:r>
        <w:t xml:space="preserve">Doha is often viewed through the lens of its architectural marvels, such as the Museum of Islamic Art or the futuristic skyline. While architects design these structures, mathematicians provide the underlying geometric logic that makes them possible. From a reflective standpoint, it is fascinating to consider how algorithms assist in preserving heritage while embracing modernity.</w:t>
      </w:r>
    </w:p>
    <w:p>
      <w:pPr>
        <w:pStyle w:val="BodyText"/>
      </w:pPr>
      <w:r>
        <w:t xml:space="preserve">In recent years, there has been an increased emphasis on digital humanities and computational linguistics in the region. Mathematicians are collaborating with historians and linguists to digitize ancient manuscripts, analyze Arabic calligraphy through geometric patterns, or preserve cultural artifacts using 3D modeling. Here, the identity of the mathematician expands to include roles such as data curator and digital archivist. This reflects a broader shift where mathematics serves as a bridge between Qatar’s deep historical roots and its high-tech aspirations in Doha.</w:t>
      </w:r>
    </w:p>
    <w:bookmarkEnd w:id="22"/>
    <w:bookmarkStart w:id="23" w:name="Xa058830641372378cd27b0d5e458f9f49228d4b"/>
    <w:p>
      <w:pPr>
        <w:pStyle w:val="Heading2"/>
      </w:pPr>
      <w:r>
        <w:t xml:space="preserve">Educational Transformation: Cultivating Local Talent</w:t>
      </w:r>
    </w:p>
    <w:p>
      <w:pPr>
        <w:pStyle w:val="FirstParagraph"/>
      </w:pPr>
      <w:r>
        <w:t xml:space="preserve">An essential part of this reflection involves the educational sector. In the past, advanced mathematical expertise in Gulf states might have relied heavily on expatriate talent. However, there is a concerted effort in</w:t>
      </w:r>
      <w:r>
        <w:t xml:space="preserve"> </w:t>
      </w:r>
      <w:r>
        <w:rPr>
          <w:bCs/>
          <w:b/>
        </w:rPr>
        <w:t xml:space="preserve">Qatar Doha</w:t>
      </w:r>
      <w:r>
        <w:t xml:space="preserve"> </w:t>
      </w:r>
      <w:r>
        <w:t xml:space="preserve">to cultivate homegrown mathematicians. Programs aimed at increasing STEM (Science, Technology, Engineering, and Mathematics) enrollment among Qatari youth are reshaping the demographic of who holds this title.</w:t>
      </w:r>
    </w:p>
    <w:p>
      <w:pPr>
        <w:pStyle w:val="BodyText"/>
      </w:pPr>
      <w:r>
        <w:t xml:space="preserve">This shift has profound social implications. When we speak of the</w:t>
      </w:r>
      <w:r>
        <w:t xml:space="preserve"> </w:t>
      </w:r>
      <w:r>
        <w:rPr>
          <w:bCs/>
          <w:b/>
        </w:rPr>
        <w:t xml:space="preserve">mathematician</w:t>
      </w:r>
      <w:r>
        <w:t xml:space="preserve"> </w:t>
      </w:r>
      <w:r>
        <w:t xml:space="preserve">in this context today, we are increasingly referring to young Qatari men and women who were once discouraged from pursuing STEM fields due to cultural stereotypes about gender roles or perceived irrelevance of math to traditional careers. Now, empowered by state-sponsored initiatives like those found at Education City, these individuals are becoming leaders in their fields. This democratization of mathematical education is a triumph for</w:t>
      </w:r>
      <w:r>
        <w:t xml:space="preserve"> </w:t>
      </w:r>
      <w:r>
        <w:rPr>
          <w:bCs/>
          <w:b/>
        </w:rPr>
        <w:t xml:space="preserve">Qatar Doha</w:t>
      </w:r>
      <w:r>
        <w:t xml:space="preserve">, signaling that the intellectual workforce is becoming more inclusive and locally rooted.</w:t>
      </w:r>
    </w:p>
    <w:bookmarkEnd w:id="23"/>
    <w:bookmarkStart w:id="24" w:name="Xa9b43ef65c601ed57094a06babf51d72c62c80f"/>
    <w:p>
      <w:pPr>
        <w:pStyle w:val="Heading2"/>
      </w:pPr>
      <w:r>
        <w:t xml:space="preserve">The Mathematician as an Innovator in Global Challenges</w:t>
      </w:r>
    </w:p>
    <w:p>
      <w:pPr>
        <w:pStyle w:val="FirstParagraph"/>
      </w:pPr>
      <w:r>
        <w:t xml:space="preserve">Furthermore, Doha’s hosting of global events, such as the FIFA World Cup 2022, highlighted the role of mathematics in logistics and infrastructure. The optimization algorithms that managed crowd control, transport routes, and resource allocation were not just technical necessities but mathematical masterpieces. Reflecting on this period underscores how integral mathematicians are to Qatar’s global image.</w:t>
      </w:r>
    </w:p>
    <w:p>
      <w:pPr>
        <w:pStyle w:val="BodyText"/>
      </w:pPr>
      <w:r>
        <w:t xml:space="preserve">Looking forward, as Doha continues to position itself as a hub for artificial intelligence and big data analytics in the Middle East, the demand for skilled mathematicians will only grow. The</w:t>
      </w:r>
      <w:r>
        <w:t xml:space="preserve"> </w:t>
      </w:r>
      <w:r>
        <w:rPr>
          <w:bCs/>
          <w:b/>
        </w:rPr>
        <w:t xml:space="preserve">mathematician</w:t>
      </w:r>
      <w:r>
        <w:t xml:space="preserve"> </w:t>
      </w:r>
      <w:r>
        <w:t xml:space="preserve">is now an innovator at the forefront of AI development, working on natural language processing that supports Arabic dialects or creating algorithms that enhance cybersecurity in sensitive government sectors.</w:t>
      </w:r>
    </w:p>
    <w:bookmarkEnd w:id="24"/>
    <w:bookmarkStart w:id="25" w:name="conclusion-a-new-archetype-emerges"/>
    <w:p>
      <w:pPr>
        <w:pStyle w:val="Heading2"/>
      </w:pPr>
      <w:r>
        <w:t xml:space="preserve">Conclusion: A New Archetype Emerges</w:t>
      </w:r>
    </w:p>
    <w:p>
      <w:pPr>
        <w:pStyle w:val="FirstParagraph"/>
      </w:pPr>
      <w:r>
        <w:t xml:space="preserve">In conclusion, reflecting on the figure of the mathematician within</w:t>
      </w:r>
      <w:r>
        <w:t xml:space="preserve"> </w:t>
      </w:r>
      <w:r>
        <w:rPr>
          <w:bCs/>
          <w:b/>
        </w:rPr>
        <w:t xml:space="preserve">Qatar Doha</w:t>
      </w:r>
      <w:r>
        <w:t xml:space="preserve"> </w:t>
      </w:r>
      <w:r>
        <w:t xml:space="preserve">reveals a transformation from obscurity to centrality. The old stereotype of the reclusive theorist has been replaced by a vibrant, collaborative, and applied professional who is deeply integrated into national strategy and cultural preservation.</w:t>
      </w:r>
    </w:p>
    <w:p>
      <w:pPr>
        <w:pStyle w:val="BodyText"/>
      </w:pPr>
      <w:r>
        <w:t xml:space="preserve">The context of</w:t>
      </w:r>
      <w:r>
        <w:t xml:space="preserve"> </w:t>
      </w:r>
      <w:r>
        <w:rPr>
          <w:bCs/>
          <w:b/>
        </w:rPr>
        <w:t xml:space="preserve">Qatar Doha</w:t>
      </w:r>
      <w:r>
        <w:t xml:space="preserve">, with its unique blend of rapid modernization, rich heritage, and ambitious vision for the future (QNV 2030), provides a fertile ground for this evolution. The</w:t>
      </w:r>
      <w:r>
        <w:t xml:space="preserve"> </w:t>
      </w:r>
      <w:r>
        <w:rPr>
          <w:bCs/>
          <w:b/>
        </w:rPr>
        <w:t xml:space="preserve">mathematician</w:t>
      </w:r>
      <w:r>
        <w:t xml:space="preserve"> </w:t>
      </w:r>
      <w:r>
        <w:t xml:space="preserve">here is not just calculating numbers; they are calculating risks, designing sustainable futures, and decoding cultural identities. As I look toward the future of Doha, it becomes evident that mathematics will remain the invisible backbone of its success. The reflection leads us to appreciate that in this dynamic city-state, mathematics is a living discipline—one that breathes life into skyscrapers, secures digital assets, educates a new generation of leaders, and ultimately helps define what it means to be modern in Qatar.</w:t>
      </w:r>
    </w:p>
    <w:p>
      <w:pPr>
        <w:pStyle w:val="BodyText"/>
      </w:pPr>
      <w:r>
        <w:t xml:space="preserve">The synergy between the abstract beauty of math and the concrete realities of Doha creates a unique narrative. It reminds us that mathematics is universal yet deeply contextual. In Qatar Doha, we are witnessing the birth of a new archetype: The Applied Mathematician as an Agent of Change.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Qatar Doha</dc:title>
  <dc:creator/>
  <dc:language>en</dc:language>
  <cp:keywords/>
  <dcterms:created xsi:type="dcterms:W3CDTF">2026-07-30T03:02:28Z</dcterms:created>
  <dcterms:modified xsi:type="dcterms:W3CDTF">2026-07-30T03:02:28Z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