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ad6964d1add0945a9d71b3f89b8d0cfad89e60"/>
    <w:p>
      <w:pPr>
        <w:pStyle w:val="Heading1"/>
      </w:pPr>
      <w:r>
        <w:t xml:space="preserve">A Reflection on the Mechanic in the Context of Indonesia Jakarta</w:t>
      </w:r>
    </w:p>
    <w:p>
      <w:pPr>
        <w:pStyle w:val="FirstParagraph"/>
      </w:pPr>
      <w:r>
        <w:t xml:space="preserve">The urban landscape of</w:t>
      </w:r>
      <w:r>
        <w:t xml:space="preserve"> </w:t>
      </w:r>
      <w:r>
        <w:rPr>
          <w:bCs/>
          <w:b/>
        </w:rPr>
        <w:t xml:space="preserve">Indonesia Jakarta</w:t>
      </w:r>
      <w:r>
        <w:t xml:space="preserve">, one of the most densely populated and dynamic metropolitan areas in Southeast Asia, is defined by a complex interplay of infrastructure, economy, and daily survival. Within this bustling ecosystem, few figures are as ubiquitous yet underestimated as the mechanic. Often perceived merely through the lens of transactional service repair for automobiles or motorcycles, the role of the</w:t>
      </w:r>
      <w:r>
        <w:t xml:space="preserve"> </w:t>
      </w:r>
      <w:r>
        <w:rPr>
          <w:bCs/>
          <w:b/>
        </w:rPr>
        <w:t xml:space="preserve">mechanic</w:t>
      </w:r>
      <w:r>
        <w:t xml:space="preserve"> </w:t>
      </w:r>
      <w:r>
        <w:t xml:space="preserve">extends far beyond technical proficiency. It is a profession steeped in social nuance, economic necessity, and cultural resilience. Reflecting on this occupation within the specific geographical and social context of Jakarta reveals a profound story about trust, craftsmanship, and the informal economy that keeps the capital moving.</w:t>
      </w:r>
    </w:p>
    <w:p>
      <w:pPr>
        <w:pStyle w:val="BodyText"/>
      </w:pPr>
      <w:r>
        <w:t xml:space="preserve">To understand the</w:t>
      </w:r>
      <w:r>
        <w:t xml:space="preserve"> </w:t>
      </w:r>
      <w:r>
        <w:rPr>
          <w:bCs/>
          <w:b/>
        </w:rPr>
        <w:t xml:space="preserve">mechanic</w:t>
      </w:r>
      <w:r>
        <w:t xml:space="preserve">, one must first appreciate the transportation reality of</w:t>
      </w:r>
      <w:r>
        <w:t xml:space="preserve"> </w:t>
      </w:r>
      <w:r>
        <w:rPr>
          <w:bCs/>
          <w:b/>
        </w:rPr>
        <w:t xml:space="preserve">Indonesia Jakarta</w:t>
      </w:r>
      <w:r>
        <w:t xml:space="preserve">. With its notorious traffic congestion, often referred to locally as "macet," private vehicles—particularly motorcycles—are not just luxuries but essential lifelines for millions. The average commute in Jakarta can take hours, making reliable transportation a matter of daily survival rather than convenience. Consequently, the demand for maintenance and repair is constant and relentless. The mechanic stands as the guardian of this mobility. Whether operating in a high-tech, air-conditioned workshop owned by an international brand or under the makeshift canopy of a roadside "bengkel" (workshop), these individuals are tasked with keeping thousands of machines operational against grueling usage conditions. This context elevates their role from simple repairmen to critical infrastructure support staff.</w:t>
      </w:r>
    </w:p>
    <w:p>
      <w:pPr>
        <w:pStyle w:val="BodyText"/>
      </w:pPr>
      <w:r>
        <w:t xml:space="preserve">However, the reflection on this profession cannot ignore the stark dichotomy present in Jakarta’s service industry. There is a visible divide between the formal and informal sectors. On one end, there are authorized service centers that prioritize standardized procedures, original parts, and digital record-keeping. These facilities cater to those who can afford premium services and value warranty protections. On the other end lies the vast network of independent mechanics found on every street corner in neighborhoods from South Jakarta to the northern coastal areas of Penjaringan. For the majority of Jakartans, these independent workshops are the primary point of contact for vehicle maintenance. The interaction here is deeply personal and relational. Unlike a formal corporate service desk where interactions are brief and transactional, visiting a local mechanic often involves repeated conversations, negotiations on price based on trust, and sometimes even informal credit arrangements during difficult months. This highlights a crucial aspect of the</w:t>
      </w:r>
      <w:r>
        <w:t xml:space="preserve"> </w:t>
      </w:r>
      <w:r>
        <w:rPr>
          <w:bCs/>
          <w:b/>
        </w:rPr>
        <w:t xml:space="preserve">Indonesia Jakarta</w:t>
      </w:r>
      <w:r>
        <w:t xml:space="preserve"> </w:t>
      </w:r>
      <w:r>
        <w:t xml:space="preserve">context: the economy is deeply embedded in social relationships ("gotong royong" or mutual assistance). The mechanic knows his clients by name; he understands their financial constraints. This human element adds a layer of complexity to the profession that purely technical metrics fail to capture.</w:t>
      </w:r>
    </w:p>
    <w:p>
      <w:pPr>
        <w:pStyle w:val="BodyText"/>
      </w:pPr>
      <w:r>
        <w:t xml:space="preserve">Furthermore, reflecting on the</w:t>
      </w:r>
      <w:r>
        <w:t xml:space="preserve"> </w:t>
      </w:r>
      <w:r>
        <w:rPr>
          <w:bCs/>
          <w:b/>
        </w:rPr>
        <w:t xml:space="preserve">mechanic</w:t>
      </w:r>
      <w:r>
        <w:t xml:space="preserve"> </w:t>
      </w:r>
      <w:r>
        <w:t xml:space="preserve">in Jakarta brings into focus issues of skill acquisition and professional dignity. Historically, many mechanics in Indonesia have not undergone formal vocational education but have learned through apprenticeships or family traditions. While this creates a rich oral tradition of mechanical knowledge—passed down from master to apprentice—it also presents challenges regarding safety standards and environmental practices. In many parts of</w:t>
      </w:r>
      <w:r>
        <w:t xml:space="preserve"> </w:t>
      </w:r>
      <w:r>
        <w:rPr>
          <w:bCs/>
          <w:b/>
        </w:rPr>
        <w:t xml:space="preserve">Indonesia Jakarta</w:t>
      </w:r>
      <w:r>
        <w:t xml:space="preserve">, the disposal of used engine oil, metal scraps, and chemical waste by small-scale workshops remains an environmental concern. Yet, there is a growing movement toward professionalism. Younger generations are increasingly seeking certification through institutions like BNSP (National Competency Certification Agency), aiming to bridge the gap between traditional street-smart skills and modern technical standards. This shift represents a broader societal aspiration for recognition and respect for blue-collar work in the developing world.</w:t>
      </w:r>
    </w:p>
    <w:p>
      <w:pPr>
        <w:pStyle w:val="BodyText"/>
      </w:pPr>
      <w:r>
        <w:t xml:space="preserve">The economic significance of this profession is also profound. The mechanic industry serves as a vital entry point into the workforce for many young Indonesians who may not have access to higher education. It provides immediate income, fostering entrepreneurship and self-reliance. In a city like Jakarta, where living costs are high and competition for white-collar jobs is fierce, the ability to fix an engine or rebuild a carburetor offers financial security that is tangible and immediate. The mechanic embodies the resilience of the Indonesian spirit; they adapt to changing technologies, from older two-stroke engines to modern fuel-injected systems, often acquiring new skills on the fly due to limited formal training resources. This adaptability is a key survival trait in Jakarta’s fast-paced environment.</w:t>
      </w:r>
    </w:p>
    <w:p>
      <w:pPr>
        <w:pStyle w:val="BodyText"/>
      </w:pPr>
      <w:r>
        <w:t xml:space="preserve">Additionally, one must consider the cultural perception of the mechanic. In many Western contexts, mechanics are viewed with a degree of skepticism due to fears of being overcharged or receiving subpar service—a phenomenon known as information asymmetry. In</w:t>
      </w:r>
      <w:r>
        <w:t xml:space="preserve"> </w:t>
      </w:r>
      <w:r>
        <w:rPr>
          <w:bCs/>
          <w:b/>
        </w:rPr>
        <w:t xml:space="preserve">Indonesia Jakarta</w:t>
      </w:r>
      <w:r>
        <w:t xml:space="preserve">, while similar concerns exist, they are often mitigated by community reputation and word-of-mouth recommendations within local communities. A mechanic’s status in the neighborhood is built on honesty and fair pricing. If a mechanic is known to fix a problem correctly without unnecessary part replacements, their business thrives not just through advertising but through social capital. This dynamic places a heavy moral weight on the profession, requiring mechanics to act not only as technicians but also as honest brokers of technical truth.</w:t>
      </w:r>
    </w:p>
    <w:p>
      <w:pPr>
        <w:pStyle w:val="BodyText"/>
      </w:pPr>
      <w:r>
        <w:t xml:space="preserve">In conclusion, reflecting on the</w:t>
      </w:r>
      <w:r>
        <w:t xml:space="preserve"> </w:t>
      </w:r>
      <w:r>
        <w:rPr>
          <w:bCs/>
          <w:b/>
        </w:rPr>
        <w:t xml:space="preserve">mechanic</w:t>
      </w:r>
      <w:r>
        <w:t xml:space="preserve"> </w:t>
      </w:r>
      <w:r>
        <w:t xml:space="preserve">within the sphere of</w:t>
      </w:r>
      <w:r>
        <w:t xml:space="preserve"> </w:t>
      </w:r>
      <w:r>
        <w:rPr>
          <w:bCs/>
          <w:b/>
        </w:rPr>
        <w:t xml:space="preserve">Indonesia Jakarta</w:t>
      </w:r>
      <w:r>
        <w:t xml:space="preserve"> </w:t>
      </w:r>
      <w:r>
        <w:t xml:space="preserve">reveals a multifaceted professional identity. They are more than just fixers of broken machinery; they are integral nodes in the social and economic fabric of one of Asia’s largest cities. Their work supports the mobility that fuels commerce, connects families, and enables daily life in a congested megacity. The dichotomy between informal roadside workshops and formal service centers illustrates the transitional nature of Indonesia’s economy. As Jakarta continues to modernize, there is an urgent need to elevate the status of mechanics through better training, environmental regulations, and societal respect. Acknowledging their contribution is essential for understanding how</w:t>
      </w:r>
      <w:r>
        <w:t xml:space="preserve"> </w:t>
      </w:r>
      <w:r>
        <w:rPr>
          <w:bCs/>
          <w:b/>
        </w:rPr>
        <w:t xml:space="preserve">Indonesia Jakarta</w:t>
      </w:r>
      <w:r>
        <w:t xml:space="preserve"> </w:t>
      </w:r>
      <w:r>
        <w:t xml:space="preserve">functions on a human level. The grease-stained hands of the mechanic are not just a sign of labor; they are the hands that keep the heartbeat of Jakarta alive, ensuring that despite traffic jams and infrastructure challenges, life continues to move forward. This reflection serves as an acknowledgment of their indispensable role and a call for greater appreciation and support for this vital workforce.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2026-07-30T03:54:13Z</dcterms:created>
  <dcterms:modified xsi:type="dcterms:W3CDTF">2026-07-30T03:54:13Z</dcterms:modified>
</cp:coreProperties>
</file>

<file path=docProps/custom.xml><?xml version="1.0" encoding="utf-8"?>
<Properties xmlns="http://schemas.openxmlformats.org/officeDocument/2006/custom-properties" xmlns:vt="http://schemas.openxmlformats.org/officeDocument/2006/docPropsVTypes"/>
</file>