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Iraq,</w:t>
      </w:r>
      <w:r>
        <w:t xml:space="preserve"> </w:t>
      </w:r>
      <w:r>
        <w:t xml:space="preserve">Baghdad</w:t>
      </w:r>
    </w:p>
    <w:bookmarkStart w:id="20" w:name="X1c25a45d5450fdf40722469b50aca870bfc5aed"/>
    <w:p>
      <w:pPr>
        <w:pStyle w:val="Heading1"/>
      </w:pPr>
      <w:r>
        <w:t xml:space="preserve">The Soul of the Machine and the Spirit of Resilience:</w:t>
      </w:r>
      <w:r>
        <w:br/>
      </w:r>
      <w:r>
        <w:t xml:space="preserve">A Reflection on Being a Mechanic in Iraq, Baghdad</w:t>
      </w:r>
    </w:p>
    <w:p>
      <w:pPr>
        <w:pStyle w:val="FirstParagraph"/>
      </w:pPr>
      <w:r>
        <w:t xml:space="preserve">To walk through the streets of Baghdad is to navigate a city that breathes with an intensity unmatched by many others in the modern world. It is a place where history weighs heavily on every brick, yet life rushes forward with urgent momentum. Within this complex urban landscape, there exists a profession that serves as both a technical trade and a vital lifeline for the community: the mechanic. As I reflect upon my experiences and observations regarding mechanics in Iraq, specifically within the bustling capital of Baghdad, I realize that this role transcends mere repair work. It is an embodiment of resilience, ingenuity, and social cohesion.</w:t>
      </w:r>
    </w:p>
    <w:p>
      <w:pPr>
        <w:pStyle w:val="BodyText"/>
      </w:pPr>
      <w:r>
        <w:t xml:space="preserve">The image of a</w:t>
      </w:r>
      <w:r>
        <w:t xml:space="preserve"> </w:t>
      </w:r>
      <w:r>
        <w:rPr>
          <w:bCs/>
          <w:b/>
        </w:rPr>
        <w:t xml:space="preserve">Mechanic</w:t>
      </w:r>
      <w:r>
        <w:t xml:space="preserve"> </w:t>
      </w:r>
      <w:r>
        <w:t xml:space="preserve">in Baghdad is often one covered in grease, sitting on a low stool amidst the open doors of workshops that line the streets like Al-Shaab Street or areas near Adhamiyah. However, to view this work only through the lens of labor is to miss its deeper significance. In a city where public transportation is limited and private vehicle ownership is a necessity for daily survival—whether for getting to work, accessing healthcare, or visiting family—the reliable functioning of a car is not a luxury; it is fundamental infrastructure. The mechanic in</w:t>
      </w:r>
      <w:r>
        <w:t xml:space="preserve"> </w:t>
      </w:r>
      <w:r>
        <w:rPr>
          <w:bCs/>
          <w:b/>
        </w:rPr>
        <w:t xml:space="preserve">Iraq Baghdad</w:t>
      </w:r>
      <w:r>
        <w:t xml:space="preserve"> </w:t>
      </w:r>
      <w:r>
        <w:t xml:space="preserve">does not simply fix engines; they maintain the mobility that keeps the city’s heart beating.</w:t>
      </w:r>
    </w:p>
    <w:p>
      <w:pPr>
        <w:pStyle w:val="BodyText"/>
      </w:pPr>
      <w:r>
        <w:t xml:space="preserve">One of the most striking aspects of working as a mechanic in this region is the level of improvisation required. The global supply chain, often taken for granted in Western nations, is frequently disrupted or prohibitively expensive in Baghdad due to economic fluctuations and bureaucratic hurdles. Consequently, local mechanics have developed a renowned skill set known locally as "halaqah" culture—working collaboratively to solve problems with whatever parts are available. This necessity has bred a unique form of mechanical ingenuity. A</w:t>
      </w:r>
      <w:r>
        <w:t xml:space="preserve"> </w:t>
      </w:r>
      <w:r>
        <w:rPr>
          <w:bCs/>
          <w:b/>
        </w:rPr>
        <w:t xml:space="preserve">Mechanic</w:t>
      </w:r>
      <w:r>
        <w:t xml:space="preserve"> </w:t>
      </w:r>
      <w:r>
        <w:t xml:space="preserve">here must be part engineer, part detective, and part artist. They may fabricate a bracket out of scrap metal or rig a cooling system using non-standard components to ensure that an older model sedan can still traverse the hot pavement of Tahrir Square. This resourcefulness is not just about saving money; it is about dignity. It allows the citizens of Baghdad to maintain their independence and continue their daily lives despite economic pressures.</w:t>
      </w:r>
    </w:p>
    <w:p>
      <w:pPr>
        <w:pStyle w:val="BodyText"/>
      </w:pPr>
      <w:r>
        <w:t xml:space="preserve">Furthermore, the workshop in</w:t>
      </w:r>
      <w:r>
        <w:t xml:space="preserve"> </w:t>
      </w:r>
      <w:r>
        <w:rPr>
          <w:bCs/>
          <w:b/>
        </w:rPr>
        <w:t xml:space="preserve">Iraq Baghdad</w:t>
      </w:r>
      <w:r>
        <w:t xml:space="preserve"> </w:t>
      </w:r>
      <w:r>
        <w:t xml:space="preserve">serves as a critical social hub. These spaces are rarely isolated technical zones; they are communal gathering spots. Men gather there to discuss politics, share news from the neighborhood, and offer mutual support. The relationship between a mechanic and his client is often deeply personal and long-lasting. In a society that values trust and reputation above all else, a mechanic’s word is their bond. If you say you will fix it by Friday morning in Baghdad, it must be fixed by Friday morning. This sense of accountability fosters strong community ties. The mechanic becomes a confidant, listening to the worries of drivers who may be stressed about fuel costs or family obligations, offering not just technical advice but emotional reassurance.</w:t>
      </w:r>
    </w:p>
    <w:p>
      <w:pPr>
        <w:pStyle w:val="BodyText"/>
      </w:pPr>
      <w:r>
        <w:t xml:space="preserve">The environmental and physical toll on the</w:t>
      </w:r>
      <w:r>
        <w:t xml:space="preserve"> </w:t>
      </w:r>
      <w:r>
        <w:rPr>
          <w:bCs/>
          <w:b/>
        </w:rPr>
        <w:t xml:space="preserve">Mechanic</w:t>
      </w:r>
      <w:r>
        <w:t xml:space="preserve"> </w:t>
      </w:r>
      <w:r>
        <w:t xml:space="preserve">in Iraq is also profound. Working outdoors under the scorching Iraqi sun, often inhaling fumes without modern filtration systems, requires immense physical endurance. There is a respect for this labor that one must learn to appreciate fully. It is back-breaking work performed with precision and care. Yet, despite the hardships, there is a pride in the craft. When an engine roars to life after hours of troubleshooting—a task complicated by years of wear and tear or previous improper repairs—the satisfaction is palpable. This momentary triumph against mechanical failure mirrors the broader spirit of the Iraqi people: a refusal to let circumstances dictate defeat.</w:t>
      </w:r>
    </w:p>
    <w:p>
      <w:pPr>
        <w:pStyle w:val="BodyText"/>
      </w:pPr>
      <w:r>
        <w:t xml:space="preserve">Moreover, the economic context of</w:t>
      </w:r>
      <w:r>
        <w:t xml:space="preserve"> </w:t>
      </w:r>
      <w:r>
        <w:rPr>
          <w:bCs/>
          <w:b/>
        </w:rPr>
        <w:t xml:space="preserve">Iraq Baghdad</w:t>
      </w:r>
      <w:r>
        <w:t xml:space="preserve"> </w:t>
      </w:r>
      <w:r>
        <w:t xml:space="preserve">places mechanics in a unique position within the local economy. With high youth unemployment and limited industrial opportunities, many turn to automotive repair as a viable career path. It is an entry point into entrepreneurship for thousands of young Iraqis. By mastering this trade, they secure not only their own livelihood but also contribute to the stability of their neighborhoods by providing essential services that keep commerce moving. The</w:t>
      </w:r>
      <w:r>
        <w:t xml:space="preserve"> </w:t>
      </w:r>
      <w:r>
        <w:rPr>
          <w:bCs/>
          <w:b/>
        </w:rPr>
        <w:t xml:space="preserve">Mechanic</w:t>
      </w:r>
      <w:r>
        <w:t xml:space="preserve"> </w:t>
      </w:r>
      <w:r>
        <w:t xml:space="preserve">is thus an unsung economic actor, facilitating the flow of goods and people which sustains the local market ecosystem.</w:t>
      </w:r>
    </w:p>
    <w:p>
      <w:pPr>
        <w:pStyle w:val="BodyText"/>
      </w:pPr>
      <w:r>
        <w:t xml:space="preserve">In conclusion, reflecting on the role of a</w:t>
      </w:r>
      <w:r>
        <w:t xml:space="preserve"> </w:t>
      </w:r>
      <w:r>
        <w:rPr>
          <w:bCs/>
          <w:b/>
        </w:rPr>
        <w:t xml:space="preserve">Mechanic</w:t>
      </w:r>
      <w:r>
        <w:t xml:space="preserve"> </w:t>
      </w:r>
      <w:r>
        <w:t xml:space="preserve">in</w:t>
      </w:r>
      <w:r>
        <w:t xml:space="preserve"> </w:t>
      </w:r>
      <w:r>
        <w:rPr>
          <w:bCs/>
          <w:b/>
        </w:rPr>
        <w:t xml:space="preserve">Iraq Baghdad</w:t>
      </w:r>
      <w:r>
        <w:t xml:space="preserve"> </w:t>
      </w:r>
      <w:r>
        <w:t xml:space="preserve">reveals a narrative that is far richer than simple automotive repair. It is a story of adaptation in the face of scarcity, community building through shared labor, and resilience amidst challenging conditions. The mechanic’s garage is more than a workshop; it is a sanctuary of functionality where the chaos of urban life meets the order of mechanical logic. To understand Baghdad, one must look beyond its monuments and news headlines to these vibrant streets filled with the sound of wrenches turning and engines starting. Here lies the true pulse of resilience, driven by hands that are stained with oil but steadfast in their purpose to keep Iraq moving forward.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Iraq, Baghdad</dc:title>
  <dc:creator/>
  <dc:language>en</dc:language>
  <cp:keywords/>
  <dcterms:created xsi:type="dcterms:W3CDTF">2026-07-30T04:48:02Z</dcterms:created>
  <dcterms:modified xsi:type="dcterms:W3CDTF">2026-07-30T04:48:02Z</dcterms:modified>
</cp:coreProperties>
</file>

<file path=docProps/custom.xml><?xml version="1.0" encoding="utf-8"?>
<Properties xmlns="http://schemas.openxmlformats.org/officeDocument/2006/custom-properties" xmlns:vt="http://schemas.openxmlformats.org/officeDocument/2006/docPropsVTypes"/>
</file>