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edfa7e767b06ee85abd9b5f80bf694b0e9fc226"/>
    <w:p>
      <w:pPr>
        <w:pStyle w:val="Heading1"/>
      </w:pPr>
      <w:r>
        <w:t xml:space="preserve">A Reflection on the Role and Evolution of the Mechanic in Uzbekistan Tashkent</w:t>
      </w:r>
    </w:p>
    <w:bookmarkStart w:id="20" w:name="Xf9da347041361bd1ec2d046fb6551964a87b201"/>
    <w:p>
      <w:pPr>
        <w:pStyle w:val="Heading2"/>
      </w:pPr>
      <w:r>
        <w:t xml:space="preserve">The Intersection of Tradition, Modernity, and Industry</w:t>
      </w:r>
    </w:p>
    <w:p>
      <w:pPr>
        <w:pStyle w:val="FirstParagraph"/>
      </w:pPr>
      <w:r>
        <w:t xml:space="preserve">To understand the professional landscape of</w:t>
      </w:r>
      <w:r>
        <w:t xml:space="preserve"> </w:t>
      </w:r>
      <w:r>
        <w:rPr>
          <w:bCs/>
          <w:b/>
        </w:rPr>
        <w:t xml:space="preserve">Tashkent,</w:t>
      </w:r>
      <w:r>
        <w:t xml:space="preserve">, Uzbekistan’s vibrant capital one must look beyond the soaring skyscrapers and expanding metro lines. One must look to the garages, workshops and roadside service stations where a specific profession holds sway: that of the mechanic. This</w:t>
      </w:r>
      <w:r>
        <w:t xml:space="preserve"> </w:t>
      </w:r>
      <w:r>
        <w:rPr>
          <w:iCs/>
          <w:i/>
        </w:rPr>
        <w:t xml:space="preserve">Reflection Paper</w:t>
      </w:r>
      <w:r>
        <w:t xml:space="preserve"> </w:t>
      </w:r>
      <w:r>
        <w:t xml:space="preserve">seeks to explore the significance of this role within the context of</w:t>
      </w:r>
      <w:r>
        <w:t xml:space="preserve"> </w:t>
      </w:r>
      <w:r>
        <w:rPr>
          <w:bCs/>
          <w:b/>
        </w:rPr>
        <w:t xml:space="preserve">Uzbekistan Tashkent,</w:t>
      </w:r>
      <w:r>
        <w:t xml:space="preserve">, analyzing how the identity of a mechanic has evolved in response to economic shifts, technological advancements and cultural traditions.</w:t>
      </w:r>
    </w:p>
    <w:p>
      <w:pPr>
        <w:pStyle w:val="BodyText"/>
      </w:pPr>
      <w:r>
        <w:rPr>
          <w:bCs/>
          <w:b/>
        </w:rPr>
        <w:t xml:space="preserve">Tashkent</w:t>
      </w:r>
      <w:r>
        <w:t xml:space="preserve">, is a city characterized by its dual identity. It retains deep Soviet-era infrastructural roots while simultaneously racing toward a modern, market-driven future. In this unique ecosystem the</w:t>
      </w:r>
      <w:r>
        <w:t xml:space="preserve"> </w:t>
      </w:r>
      <w:r>
        <w:rPr>
          <w:bCs/>
          <w:b/>
        </w:rPr>
        <w:t xml:space="preserve">Mechanic</w:t>
      </w:r>
      <w:r>
        <w:t xml:space="preserve"> </w:t>
      </w:r>
      <w:r>
        <w:t xml:space="preserve">is not merely a technician but a crucial node in the city’s logistical and economic network. The streets of</w:t>
      </w:r>
      <w:r>
        <w:t xml:space="preserve"> </w:t>
      </w:r>
      <w:r>
        <w:rPr>
          <w:bCs/>
          <w:b/>
        </w:rPr>
        <w:t xml:space="preserve">Tashkent</w:t>
      </w:r>
      <w:r>
        <w:t xml:space="preserve"> </w:t>
      </w:r>
      <w:r>
        <w:t xml:space="preserve">are filled with vehicles ranging from aging Ladas and Moskviches to modern Toyota Land Cruisers and electric Chinese imports. This diversity places immense pressure on local mechanics, requiring them to be polymaths capable of diagnosing issues in mechanical systems that span decades of automotive engineering.</w:t>
      </w:r>
    </w:p>
    <w:bookmarkEnd w:id="20"/>
    <w:bookmarkStart w:id="21" w:name="X30fac013a35a6ee86874bbd9962b564b09e9818"/>
    <w:p>
      <w:pPr>
        <w:pStyle w:val="Heading2"/>
      </w:pPr>
      <w:r>
        <w:t xml:space="preserve">The Cultural Significance of the Mechanic</w:t>
      </w:r>
    </w:p>
    <w:p>
      <w:pPr>
        <w:pStyle w:val="FirstParagraph"/>
      </w:pPr>
      <w:r>
        <w:t xml:space="preserve">In</w:t>
      </w:r>
      <w:r>
        <w:t xml:space="preserve"> </w:t>
      </w:r>
      <w:r>
        <w:rPr>
          <w:bCs/>
          <w:b/>
        </w:rPr>
        <w:t xml:space="preserve">Uzbekistan Tashkent,</w:t>
      </w:r>
      <w:r>
        <w:t xml:space="preserve">, the mechanic occupies a position of respect and necessity. The concept is deeply embedded in the social fabric. It is common to see multi-generational families running small repair shops, where knowledge is passed down through apprenticeships rather than formal vocational institutions alone. This oral and practical transmission of knowledge creates a tight-knit community among mechanics in</w:t>
      </w:r>
      <w:r>
        <w:t xml:space="preserve"> </w:t>
      </w:r>
      <w:r>
        <w:rPr>
          <w:bCs/>
          <w:b/>
        </w:rPr>
        <w:t xml:space="preserve">Tashkent</w:t>
      </w:r>
      <w:r>
        <w:t xml:space="preserve">. They are not just repairing cars; they are preserving a lineage of craftsmanship.</w:t>
      </w:r>
    </w:p>
    <w:p>
      <w:pPr>
        <w:pStyle w:val="BodyText"/>
      </w:pPr>
      <w:r>
        <w:t xml:space="preserve">Furthermore, the role of the mechanic in</w:t>
      </w:r>
      <w:r>
        <w:t xml:space="preserve"> </w:t>
      </w:r>
      <w:r>
        <w:rPr>
          <w:bCs/>
          <w:b/>
        </w:rPr>
        <w:t xml:space="preserve">Tashkent</w:t>
      </w:r>
      <w:r>
        <w:t xml:space="preserve"> </w:t>
      </w:r>
      <w:r>
        <w:t xml:space="preserve">is often that of a confidant. In a culture where personal relationships dictate much of business and social interaction, the garage becomes a space for informal negotiation and trust-building. When you hand over your vehicle to a mechanic in</w:t>
      </w:r>
      <w:r>
        <w:t xml:space="preserve"> </w:t>
      </w:r>
      <w:r>
        <w:rPr>
          <w:bCs/>
          <w:b/>
        </w:rPr>
        <w:t xml:space="preserve">Tashkent</w:t>
      </w:r>
      <w:r>
        <w:t xml:space="preserve">, you are entrusting him with your mobility, which is often synonymous with status and practical survival in the city. Therefore, the integrity of the</w:t>
      </w:r>
      <w:r>
        <w:t xml:space="preserve"> </w:t>
      </w:r>
      <w:r>
        <w:rPr>
          <w:bCs/>
          <w:b/>
        </w:rPr>
        <w:t xml:space="preserve">Mechanic</w:t>
      </w:r>
      <w:r>
        <w:t xml:space="preserve"> </w:t>
      </w:r>
      <w:r>
        <w:t xml:space="preserve">is paramount. A good mechanic in this context does not just fix engines; they uphold a social contract of honesty and reliability.</w:t>
      </w:r>
    </w:p>
    <w:bookmarkEnd w:id="21"/>
    <w:bookmarkStart w:id="22" w:name="technological-disruption-and-adaptation"/>
    <w:p>
      <w:pPr>
        <w:pStyle w:val="Heading2"/>
      </w:pPr>
      <w:r>
        <w:t xml:space="preserve">Technological Disruption and Adaptation</w:t>
      </w:r>
    </w:p>
    <w:p>
      <w:pPr>
        <w:pStyle w:val="FirstParagraph"/>
      </w:pPr>
      <w:r>
        <w:t xml:space="preserve">The reflection on the modern</w:t>
      </w:r>
      <w:r>
        <w:t xml:space="preserve"> </w:t>
      </w:r>
      <w:r>
        <w:rPr>
          <w:bCs/>
          <w:b/>
        </w:rPr>
        <w:t xml:space="preserve">Mechanic</w:t>
      </w:r>
      <w:r>
        <w:t xml:space="preserve"> </w:t>
      </w:r>
      <w:r>
        <w:t xml:space="preserve">in</w:t>
      </w:r>
      <w:r>
        <w:t xml:space="preserve"> </w:t>
      </w:r>
      <w:r>
        <w:rPr>
          <w:bCs/>
          <w:b/>
        </w:rPr>
        <w:t xml:space="preserve">Tashkent</w:t>
      </w:r>
      <w:r>
        <w:t xml:space="preserve">, must address the rapid influx of new technology. For decades, mechanics in</w:t>
      </w:r>
    </w:p>
    <w:p>
      <w:pPr>
        <w:pStyle w:val="BodyText"/>
      </w:pPr>
      <w:r>
        <w:t xml:space="preserve">Tashkent, relied on mechanical intuition and basic tools. Today, vehicles arriving in Uzbekistan are increasingly computerized. The shift from carburetors to fuel injection and from analog dashboards to complex onboard diagnostics (OBD) systems has forced a dramatic evolution in the skill set required.</w:t>
      </w:r>
    </w:p>
    <w:p>
      <w:pPr>
        <w:pStyle w:val="BodyText"/>
      </w:pPr>
      <w:r>
        <w:t xml:space="preserve">In</w:t>
      </w:r>
      <w:r>
        <w:t xml:space="preserve"> </w:t>
      </w:r>
      <w:r>
        <w:rPr>
          <w:bCs/>
          <w:b/>
        </w:rPr>
        <w:t xml:space="preserve">Uzbekistan Tashkent,</w:t>
      </w:r>
      <w:r>
        <w:t xml:space="preserve">, there is a noticeable gap between traditional mechanics and those equipped for modern diagnostics. This has created a bifurcated labor market. On one side are veteran mechanics who can rebuild an engine with sheer tactile feel but may struggle with software glitches on a 2023 model vehicle. On the other side is a growing cadre of young technicians in</w:t>
      </w:r>
      <w:r>
        <w:t xml:space="preserve"> </w:t>
      </w:r>
      <w:r>
        <w:rPr>
          <w:bCs/>
          <w:b/>
        </w:rPr>
        <w:t xml:space="preserve">Tashkent</w:t>
      </w:r>
      <w:r>
        <w:t xml:space="preserve">, often trained through international partnerships or private vocational centers, who specialize in electronics and computer-aided repair. This tension highlights the challenges of rapid modernization. The city is trying to bridge this gap, but it remains a significant point of reflection regarding education policy and workforce development.</w:t>
      </w:r>
    </w:p>
    <w:bookmarkEnd w:id="22"/>
    <w:bookmarkStart w:id="23" w:name="economic-implications-for-tashkent"/>
    <w:p>
      <w:pPr>
        <w:pStyle w:val="Heading2"/>
      </w:pPr>
      <w:r>
        <w:t xml:space="preserve">Economic Implications for Tashkent</w:t>
      </w:r>
    </w:p>
    <w:p>
      <w:pPr>
        <w:pStyle w:val="FirstParagraph"/>
      </w:pPr>
      <w:r>
        <w:t xml:space="preserve">The automotive sector in</w:t>
      </w:r>
      <w:r>
        <w:t xml:space="preserve"> </w:t>
      </w:r>
      <w:r>
        <w:rPr>
          <w:bCs/>
          <w:b/>
        </w:rPr>
        <w:t xml:space="preserve">Tashkent</w:t>
      </w:r>
      <w:r>
        <w:t xml:space="preserve">, contributes significantly to the local economy, and by extension so does the mechanic. With the rise of ride-hailing services like Yandex Go, which are ubiquitous in</w:t>
      </w:r>
    </w:p>
    <w:p>
      <w:pPr>
        <w:pStyle w:val="BodyText"/>
      </w:pPr>
      <w:r>
        <w:t xml:space="preserve">Tashkent, there is a constant demand for vehicle maintenance. Drivers operate their vehicles for extended hours, leading to higher wear and tear. Consequently, mechanics in</w:t>
      </w:r>
      <w:r>
        <w:t xml:space="preserve"> </w:t>
      </w:r>
      <w:r>
        <w:rPr>
          <w:bCs/>
          <w:b/>
        </w:rPr>
        <w:t xml:space="preserve">Uzbekistan Tashkent,</w:t>
      </w:r>
      <w:r>
        <w:t xml:space="preserve">, experience a steady flow of clients who view their vehicles as income-generating assets that must be kept running at all costs.</w:t>
      </w:r>
    </w:p>
    <w:p>
      <w:pPr>
        <w:pStyle w:val="BodyText"/>
      </w:pPr>
      <w:r>
        <w:t xml:space="preserve">This economic pressure influences the behavior of both the client and the mechanic. In</w:t>
      </w:r>
    </w:p>
    <w:p>
      <w:pPr>
        <w:pStyle w:val="BodyText"/>
      </w:pPr>
      <w:r>
        <w:t xml:space="preserve">Tashkent, efficiency is highly valued. Mechanics are expected to provide quick turnarounds. However, this demand for speed must be balanced against quality. There is an ongoing ethical reflection within the community regarding counterfeit parts, a global issue that also plagues</w:t>
      </w:r>
      <w:r>
        <w:t xml:space="preserve"> </w:t>
      </w:r>
      <w:r>
        <w:rPr>
          <w:bCs/>
          <w:b/>
        </w:rPr>
        <w:t xml:space="preserve">Uzbekistan Tashkent.</w:t>
      </w:r>
      <w:r>
        <w:t xml:space="preserve">. The pressure to keep costs low can sometimes tempt less scrupulous mechanics to use inferior parts, which poses safety risks and long-term economic losses for car owners in</w:t>
      </w:r>
    </w:p>
    <w:p>
      <w:pPr>
        <w:pStyle w:val="BodyText"/>
      </w:pPr>
      <w:r>
        <w:t xml:space="preserve">Tashkent. Thus, the professional ethics of the mechanic are under constant scrutiny.</w:t>
      </w:r>
    </w:p>
    <w:bookmarkEnd w:id="23"/>
    <w:bookmarkStart w:id="24" w:name="the-future-outlook"/>
    <w:p>
      <w:pPr>
        <w:pStyle w:val="Heading2"/>
      </w:pPr>
      <w:r>
        <w:t xml:space="preserve">The Future Outlook</w:t>
      </w:r>
    </w:p>
    <w:p>
      <w:pPr>
        <w:pStyle w:val="FirstParagraph"/>
      </w:pPr>
      <w:r>
        <w:t xml:space="preserve">Looking ahead, the future of the</w:t>
      </w:r>
      <w:r>
        <w:t xml:space="preserve"> </w:t>
      </w:r>
      <w:r>
        <w:rPr>
          <w:bCs/>
          <w:b/>
        </w:rPr>
        <w:t xml:space="preserve">Mechanic</w:t>
      </w:r>
      <w:r>
        <w:t xml:space="preserve"> </w:t>
      </w:r>
      <w:r>
        <w:t xml:space="preserve">in</w:t>
      </w:r>
      <w:r>
        <w:t xml:space="preserve"> </w:t>
      </w:r>
      <w:r>
        <w:rPr>
          <w:bCs/>
          <w:b/>
        </w:rPr>
        <w:t xml:space="preserve">Tashkent,</w:t>
      </w:r>
      <w:r>
        <w:t xml:space="preserve">, appears to be one of transformation rather than obsolescence. While electric vehicles (EVs) are beginning to appear on the streets of</w:t>
      </w:r>
    </w:p>
    <w:p>
      <w:pPr>
        <w:pStyle w:val="BodyText"/>
      </w:pPr>
      <w:r>
        <w:t xml:space="preserve">Tashkent,, they do not yet pose an immediate threat to the livelihood of traditional mechanics. Instead, they represent a new frontier for learning and adaptation. The hybrid nature of many current vehicles ensures that internal combustion engine knowledge will remain relevant in</w:t>
      </w:r>
    </w:p>
    <w:p>
      <w:pPr>
        <w:pStyle w:val="BodyText"/>
      </w:pPr>
      <w:r>
        <w:t xml:space="preserve">Uzbekistan Tashkent for years to come.</w:t>
      </w:r>
    </w:p>
    <w:p>
      <w:pPr>
        <w:pStyle w:val="BodyText"/>
      </w:pPr>
      <w:r>
        <w:t xml:space="preserve">Moreover, the urban planning initiatives in</w:t>
      </w:r>
      <w:r>
        <w:t xml:space="preserve"> </w:t>
      </w:r>
      <w:r>
        <w:rPr>
          <w:bCs/>
          <w:b/>
        </w:rPr>
        <w:t xml:space="preserve">Tashkent,</w:t>
      </w:r>
      <w:r>
        <w:t xml:space="preserve">, aim to modernize infrastructure, which includes better roads and organized traffic systems. This could lead to more standardized maintenance schedules for vehicles. As education reforms continue in</w:t>
      </w:r>
    </w:p>
    <w:p>
      <w:pPr>
        <w:pStyle w:val="BodyText"/>
      </w:pPr>
      <w:r>
        <w:t xml:space="preserve">Uzbekistan, we may see a rise in certified vocational training programs specifically tailored to the needs of automotive repair in</w:t>
      </w:r>
      <w:r>
        <w:t xml:space="preserve"> </w:t>
      </w:r>
      <w:r>
        <w:rPr>
          <w:bCs/>
          <w:b/>
        </w:rPr>
        <w:t xml:space="preserve">Tashkent.</w:t>
      </w:r>
    </w:p>
    <w:bookmarkEnd w:id="24"/>
    <w:bookmarkStart w:id="25" w:name="conclusion"/>
    <w:p>
      <w:pPr>
        <w:pStyle w:val="Heading2"/>
      </w:pPr>
      <w:r>
        <w:t xml:space="preserve">Conclusion</w:t>
      </w:r>
    </w:p>
    <w:p>
      <w:pPr>
        <w:pStyle w:val="FirstParagraph"/>
      </w:pPr>
      <w:r>
        <w:t xml:space="preserve">In conclusion, the mechanic is a central figure in the narrative of</w:t>
      </w:r>
    </w:p>
    <w:p>
      <w:pPr>
        <w:pStyle w:val="BodyText"/>
      </w:pPr>
      <w:r>
        <w:t xml:space="preserve">Tashkent’s,, development. They are the custodians of mobility in a city that is moving fast. The identity of the</w:t>
      </w:r>
      <w:r>
        <w:t xml:space="preserve"> </w:t>
      </w:r>
      <w:r>
        <w:rPr>
          <w:bCs/>
          <w:b/>
        </w:rPr>
        <w:t xml:space="preserve">Mechanic,</w:t>
      </w:r>
      <w:r>
        <w:t xml:space="preserve"> </w:t>
      </w:r>
      <w:r>
        <w:t xml:space="preserve">has shifted from that of a manual laborer to that of a specialized technician, yet they retain their role as essential community members.</w:t>
      </w:r>
    </w:p>
    <w:p>
      <w:pPr>
        <w:pStyle w:val="BodyText"/>
      </w:pPr>
      <w:r>
        <w:t xml:space="preserve">This reflection paper highlights that understanding</w:t>
      </w:r>
    </w:p>
    <w:p>
      <w:pPr>
        <w:pStyle w:val="BodyText"/>
      </w:pPr>
      <w:r>
        <w:t xml:space="preserve">Tashkent,, requires an appreciation for its informal economies and skilled trades. The challenges faced by mechanics in</w:t>
      </w:r>
      <w:r>
        <w:t xml:space="preserve"> </w:t>
      </w:r>
      <w:r>
        <w:rPr>
          <w:bCs/>
          <w:b/>
        </w:rPr>
        <w:t xml:space="preserve">Tashkent</w:t>
      </w:r>
      <w:r>
        <w:t xml:space="preserve"> </w:t>
      </w:r>
      <w:r>
        <w:t xml:space="preserve">regarding technology adoption, economic pressure, and ethical standards reflect the broader struggles of a nation modernizing rapidly. As</w:t>
      </w:r>
    </w:p>
    <w:p>
      <w:pPr>
        <w:pStyle w:val="BodyText"/>
      </w:pPr>
      <w:r>
        <w:t xml:space="preserve">Uzbekistan Tashkent,, continues to grow, the support systems for these professionals must evolve to ensure that they can meet the demands of a changing city. The mechanic remains an indispensable link in the chain that keeps</w:t>
      </w:r>
    </w:p>
    <w:p>
      <w:pPr>
        <w:pStyle w:val="BodyText"/>
      </w:pPr>
      <w:r>
        <w:t xml:space="preserve">Tashkent, moving forward.</w:t>
      </w:r>
    </w:p>
    <w:p>
      <w:pPr>
        <w:pStyle w:val="BodyText"/>
      </w:pPr>
      <w:r>
        <w:rPr>
          <w:iCs/>
          <w:i/>
        </w:rPr>
        <w:t xml:space="preserve">Reflection Paper Document prepared for contextual analysis in Uzbekistan Tashkent.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Uzbekistan Tashkent</dc:title>
  <dc:creator/>
  <dc:language>en</dc:language>
  <cp:keywords/>
  <dcterms:created xsi:type="dcterms:W3CDTF">2026-07-30T06:17:38Z</dcterms:created>
  <dcterms:modified xsi:type="dcterms:W3CDTF">2026-07-30T06:17:38Z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