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Mechanical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7" w:name="X626fb3411bda254e96f377bd954ffce94c57ad5"/>
    <w:p>
      <w:pPr>
        <w:pStyle w:val="Heading1"/>
      </w:pPr>
      <w:r>
        <w:t xml:space="preserve">The Heart of the Machine: A Reflection on Mechanical Engineering in Brazil Brasília</w:t>
      </w:r>
    </w:p>
    <w:bookmarkStart w:id="20" w:name="introduction"/>
    <w:p>
      <w:pPr>
        <w:pStyle w:val="Heading2"/>
      </w:pPr>
      <w:r>
        <w:t xml:space="preserve">Introduction</w:t>
      </w:r>
    </w:p>
    <w:p>
      <w:pPr>
        <w:pStyle w:val="FirstParagraph"/>
      </w:pPr>
      <w:r>
        <w:t xml:space="preserve">To speak of mechanical engineering is to speak of the fundamental architecture of civilization. It is a discipline that bridges the abstract world of physics and mathematics with the tangible reality of human existence. However, when we contextualize this profession within a specific geographical and cultural framework, its complexity multiplies significantly. Nowhere is this intersection more profound than in Brazil Brasília, the planned capital that stands as a testament to modernist ambition in the heart of South America. This reflection paper explores my understanding of the role of Mechanical Engineering within this unique urban ecosystem, analyzing how technical precision must harmonize with environmental constraints and socio-political realities.</w:t>
      </w:r>
    </w:p>
    <w:bookmarkEnd w:id="20"/>
    <w:bookmarkStart w:id="21" w:name="X9f2e02e7aac9560dbae9afd2ffda9db53369df7"/>
    <w:p>
      <w:pPr>
        <w:pStyle w:val="Heading2"/>
      </w:pPr>
      <w:r>
        <w:t xml:space="preserve">The Paradox of Brasília: Design vs. Reality</w:t>
      </w:r>
    </w:p>
    <w:p>
      <w:pPr>
        <w:pStyle w:val="FirstParagraph"/>
      </w:pPr>
      <w:r>
        <w:t xml:space="preserve">Brazil Brasília is not merely a city; it is an idea made concrete. Designed by Oscar Niemeyer and Lucio Costa, the city was conceived in the late 1950s as a symbol of progress, moving Brazil’s political center from the coast to the interior plateau. For a Mechanical Engineer working in this environment, the primary challenge lies not just in construction, but in adaptation. The city’s iconic modernist architecture relies heavily on aesthetics and open spaces, often at the expense of thermal efficiency and traditional urban density.</w:t>
      </w:r>
    </w:p>
    <w:p>
      <w:pPr>
        <w:pStyle w:val="BodyText"/>
      </w:pPr>
      <w:r>
        <w:t xml:space="preserve">In my reflection on this role, it becomes clear that mechanical engineers here are forced to become problem-solvers of a different kind. They cannot simply apply standard international codes for heating, ventilation, and air conditioning (HVAC) systems. The climate of the Brazilian plateau is distinct: characterized by two seasons rather than four—the dry winter and the intense wet summer. The temperature swings can be drastic, from near-freezing nights to scorching days during certain periods. Therefore, a mechanical engineer in Brasília must possess an intimate understanding of thermodynamics not as a theoretical exercise, but as a daily survival requirement for building occupants.</w:t>
      </w:r>
    </w:p>
    <w:bookmarkEnd w:id="21"/>
    <w:bookmarkStart w:id="22" w:name="sustainability-and-the-energy-transition"/>
    <w:p>
      <w:pPr>
        <w:pStyle w:val="Heading2"/>
      </w:pPr>
      <w:r>
        <w:t xml:space="preserve">Sustainability and the Energy Transition</w:t>
      </w:r>
    </w:p>
    <w:p>
      <w:pPr>
        <w:pStyle w:val="FirstParagraph"/>
      </w:pPr>
      <w:r>
        <w:t xml:space="preserve">One of the most critical aspects of my reflection on this profession is its evolving mandate toward sustainability. Brazil possesses one of the cleanest energy matrices in the world, largely due to its hydroelectric power dominance. However, Brasília faces unique water scarcity issues during droughts, which directly impacts hydropower generation and urban supply logistics.</w:t>
      </w:r>
    </w:p>
    <w:p>
      <w:pPr>
        <w:pStyle w:val="BodyText"/>
      </w:pPr>
      <w:r>
        <w:t xml:space="preserve">Mechanical engineers in this region are now at the forefront of integrating renewable energy technologies into urban infrastructure. This goes beyond solar panels on rooftops. It involves designing complex fluid dynamics systems for large-scale desalination or wastewater recycling projects, optimizing geothermal exchanges for climate control, and managing bioenergy systems derived from agricultural waste common to the surrounding Central-West region. The role has shifted from maintaining existing machinery to pioneering sustainable ecosystems. In Brasília, where government buildings are often showcases of national capability, mechanical engineers are tasked with creating net-zero energy districts that serve as prototypes for the rest of the country.</w:t>
      </w:r>
    </w:p>
    <w:bookmarkEnd w:id="22"/>
    <w:bookmarkStart w:id="23" w:name="Xd89579dab9a056003a16077dd30a82f42c17061"/>
    <w:p>
      <w:pPr>
        <w:pStyle w:val="Heading2"/>
      </w:pPr>
      <w:r>
        <w:t xml:space="preserve">The Bureaucratic and Regulatory Landscape</w:t>
      </w:r>
    </w:p>
    <w:p>
      <w:pPr>
        <w:pStyle w:val="FirstParagraph"/>
      </w:pPr>
      <w:r>
        <w:t xml:space="preserve">A significant portion of being a Mechanical Engineer in Brazil Brasília involves navigating the complex regulatory environment. As a planned city with heavy governmental presence, every major mechanical installation—from elevator systems to industrial HVAC units—must pass rigorous scrutiny by federal bodies. This adds a layer of administrative complexity that is unique compared to private sectors or other Brazilian cities.</w:t>
      </w:r>
    </w:p>
    <w:p>
      <w:pPr>
        <w:pStyle w:val="BodyText"/>
      </w:pPr>
      <w:r>
        <w:t xml:space="preserve">I have found that success in this field requires not only technical proficiency but also diplomatic skill. Engineers must collaborate with architects who prioritize form over function, with government officials who prioritize budget over longevity, and with maintenance crews who may lack specialized training for high-tech systems. This interdisciplinary friction is a constant source of challenge but also of growth. It forces the mechanical engineer to become a communicator and an educator, explaining why energy-efficient choices might cost more upfront but save significantly in operational expenditure over time.</w:t>
      </w:r>
    </w:p>
    <w:bookmarkEnd w:id="23"/>
    <w:bookmarkStart w:id="24" w:name="social-responsibility-and-urban-mobility"/>
    <w:p>
      <w:pPr>
        <w:pStyle w:val="Heading2"/>
      </w:pPr>
      <w:r>
        <w:t xml:space="preserve">Social Responsibility and Urban Mobility</w:t>
      </w:r>
    </w:p>
    <w:p>
      <w:pPr>
        <w:pStyle w:val="FirstParagraph"/>
      </w:pPr>
      <w:r>
        <w:t xml:space="preserve">Brazil Brasília is notoriously car-centric. The city’s layout was designed for automobiles, resulting in low walkability scores. Consequently, the mechanical engineering sector here is deeply intertwined with transportation infrastructure. While public transport has improved with BRT (Bus Rapid Transit) systems, the reliance on private vehicles remains high.</w:t>
      </w:r>
    </w:p>
    <w:p>
      <w:pPr>
        <w:pStyle w:val="BodyText"/>
      </w:pPr>
      <w:r>
        <w:t xml:space="preserve">This presents a massive opportunity for mechanical engineers to engage in urban mobility solutions. The transition to electric vehicles (EVs) requires extensive charging infrastructure, battery management system optimization, and grid integration strategies. Furthermore, the maintenance of heavy-duty public transport fleets requires specialized mechanical knowledge that is increasingly vital for reducing urban pollution and noise levels in a densely populated capital. My reflection concludes that the engineer’s duty extends beyond the machine to society at large; by designing more efficient transportation networks and sustainable building environments, they directly impact the quality of life for millions of residents.</w:t>
      </w:r>
    </w:p>
    <w:bookmarkEnd w:id="24"/>
    <w:bookmarkStart w:id="25" w:name="personal-growth-and-future-outlook"/>
    <w:p>
      <w:pPr>
        <w:pStyle w:val="Heading2"/>
      </w:pPr>
      <w:r>
        <w:t xml:space="preserve">Personal Growth and Future Outlook</w:t>
      </w:r>
    </w:p>
    <w:p>
      <w:pPr>
        <w:pStyle w:val="FirstParagraph"/>
      </w:pPr>
      <w:r>
        <w:t xml:space="preserve">Reflecting on my journey as a Mechanical Engineer in this context has been transformative. Initially, I viewed engineering as a purely technical pursuit. However, working in Brasília has taught me that engineering is inherently social and environmental. The machines we design do not operate in a vacuum; they operate within the complex web of Brazilian culture, climate change pressures, and urban planning history.</w:t>
      </w:r>
    </w:p>
    <w:p>
      <w:pPr>
        <w:pStyle w:val="BodyText"/>
      </w:pPr>
      <w:r>
        <w:t xml:space="preserve">The future of mechanical engineering in Brazil Brasília lies in digitalization and resilience. As cities face more extreme weather events due to global climate change, resilient infrastructure becomes paramount. Engineers must design systems that are not only efficient under normal conditions but also robust against failures during heatwaves or floods. The integration of IoT (Internet of Things) for predictive maintenance, AI-driven energy management, and smart grid technologies will define the next generation of mechanical solutions in the capital.</w:t>
      </w:r>
    </w:p>
    <w:bookmarkEnd w:id="25"/>
    <w:bookmarkStart w:id="26" w:name="conclusion"/>
    <w:p>
      <w:pPr>
        <w:pStyle w:val="Heading2"/>
      </w:pPr>
      <w:r>
        <w:t xml:space="preserve">Conclusion</w:t>
      </w:r>
    </w:p>
    <w:p>
      <w:pPr>
        <w:pStyle w:val="FirstParagraph"/>
      </w:pPr>
      <w:r>
        <w:t xml:space="preserve">In conclusion, the role of a Mechanical Engineer in Brazil Brasília is multifaceted and demanding. It requires a synthesis of thermal physics, environmental stewardship, regulatory compliance, and social awareness. The city’s unique history as a planned monument to progress challenges engineers to look beyond traditional boundaries and innovate solutions that are sensitive to the local context. As we move forward, it is imperative that we view mechanical engineering not just as a trade of gears and pipes, but as a critical tool for shaping sustainable, equitable, and resilient urban futures in Brazil’s capital. The reflection on this profession is ultimately a reflection on our responsibility to build a world that works harmoniously with both nature and humanity.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Mechanical Engineering in Brazil Brasília</dc:title>
  <dc:creator/>
  <dc:language>en</dc:language>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