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6dc8ab3730edff4dd46025e2f49659f50156320"/>
    <w:p>
      <w:pPr>
        <w:pStyle w:val="Heading1"/>
      </w:pPr>
      <w:r>
        <w:t xml:space="preserve">Bridging Innovation and Geography: A Reflection on Being a Mechanical Engineer in New Zealand Wellington</w:t>
      </w:r>
    </w:p>
    <w:p>
      <w:pPr>
        <w:pStyle w:val="FirstParagraph"/>
      </w:pPr>
      <w:r>
        <w:t xml:space="preserve">The journey of understanding one’s profession is rarely linear. It is a winding path, much like the steep, narrow streets that climb up from the waterfront to the parliamentary precincts. For those who identify as a</w:t>
      </w:r>
      <w:r>
        <w:t xml:space="preserve"> </w:t>
      </w:r>
      <w:r>
        <w:rPr>
          <w:bCs/>
          <w:b/>
        </w:rPr>
        <w:t xml:space="preserve">Mechanical Engineer</w:t>
      </w:r>
      <w:r>
        <w:t xml:space="preserve"> </w:t>
      </w:r>
      <w:r>
        <w:t xml:space="preserve">working within the unique context of</w:t>
      </w:r>
      <w:r>
        <w:t xml:space="preserve"> </w:t>
      </w:r>
      <w:r>
        <w:rPr>
          <w:bCs/>
          <w:b/>
        </w:rPr>
        <w:t xml:space="preserve">New Zealand Wellington</w:t>
      </w:r>
      <w:r>
        <w:t xml:space="preserve">, this reflection serves not only as an academic exercise but as a profound acknowledgment of place, purpose, and responsibility. It is easy to view engineering strictly through the lens of thermodynamics, fluid mechanics, and structural integrity. However, when applied to the specific topography and cultural fabric of Wellington’s South Island counterpart’s northern neighbor—the capital city itself—engineering transforms into a dialogue between human ingenuity and environmental reality.</w:t>
      </w:r>
    </w:p>
    <w:bookmarkStart w:id="20" w:name="the-unique-topographical-challenge"/>
    <w:p>
      <w:pPr>
        <w:pStyle w:val="Heading2"/>
      </w:pPr>
      <w:r>
        <w:t xml:space="preserve">The Unique Topographical Challenge</w:t>
      </w:r>
    </w:p>
    <w:p>
      <w:pPr>
        <w:pStyle w:val="FirstParagraph"/>
      </w:pPr>
      <w:r>
        <w:t xml:space="preserve">To speak of mechanical engineering in Wellington is to first acknowledge the land. The city is built on fault lines, steep hills, and a coastline that constantly asserts its dominance. For a mechanical engineer here, the standard textbooks offer only half the picture. The rest must be learned from observing how infrastructure interacts with seismic activity and coastal erosion.</w:t>
      </w:r>
    </w:p>
    <w:p>
      <w:pPr>
        <w:pStyle w:val="BodyText"/>
      </w:pPr>
      <w:r>
        <w:t xml:space="preserve">"In Wellington, every mechanical system—from heating in residential housing to cooling in high-tech labs—must be designed with resilience against tectonic shifts as a primary constraint, not an afterthought."</w:t>
      </w:r>
    </w:p>
    <w:p>
      <w:pPr>
        <w:pStyle w:val="BodyText"/>
      </w:pPr>
      <w:r>
        <w:t xml:space="preserve">This geographical reality dictates a specific engineering mindset. It is one of humility and adaptation. The mechanical systems that keep this city functioning are under constant stress from the earth beneath them and the salt air that permeates every inch of metal. Consequently, materials selection becomes a critical art form here. Engineers must choose alloys and composites not just for efficiency, but for longevity in a corrosive maritime environment. This reflection highlights that being a</w:t>
      </w:r>
      <w:r>
        <w:t xml:space="preserve"> </w:t>
      </w:r>
      <w:r>
        <w:rPr>
          <w:bCs/>
          <w:b/>
        </w:rPr>
        <w:t xml:space="preserve">Mechanical Engineer</w:t>
      </w:r>
      <w:r>
        <w:t xml:space="preserve"> </w:t>
      </w:r>
      <w:r>
        <w:t xml:space="preserve">in this region is akin to being an architect of endurance. We do not merely design machines; we design systems that survive the whims of nature.</w:t>
      </w:r>
    </w:p>
    <w:bookmarkEnd w:id="20"/>
    <w:bookmarkStart w:id="21" w:name="sustainability-and-the-green-transition"/>
    <w:p>
      <w:pPr>
        <w:pStyle w:val="Heading2"/>
      </w:pPr>
      <w:r>
        <w:t xml:space="preserve">Sustainability and the Green Transition</w:t>
      </w:r>
    </w:p>
    <w:p>
      <w:pPr>
        <w:pStyle w:val="FirstParagraph"/>
      </w:pPr>
      <w:r>
        <w:t xml:space="preserve">New Zealand has long prided itself on its environmental stewardship, and Wellington sits at the forefront of this national narrative. As a mechanical engineer in this city, one is increasingly tasked with integrating sustainability into every phase of design. The shift toward renewable energy sources is not just a policy directive; it is a practical necessity driven by the region’s abundant geothermal and hydroelectric resources.</w:t>
      </w:r>
    </w:p>
    <w:p>
      <w:pPr>
        <w:pStyle w:val="BodyText"/>
      </w:pPr>
      <w:r>
        <w:t xml:space="preserve">Reflecting on this role, I realize that my work extends beyond technical specifications to ethical considerations. Designing HVAC (Heating, Ventilation, and Air Conditioning) systems for Wellington’s historic heritage buildings requires a delicate balance. These structures must retain their aesthetic character while meeting modern efficiency standards. This often involves developing bespoke solutions that traditional mass-produced equipment cannot offer.</w:t>
      </w:r>
    </w:p>
    <w:p>
      <w:pPr>
        <w:pStyle w:val="BodyText"/>
      </w:pPr>
      <w:r>
        <w:t xml:space="preserve">Furthermore, the push for decarbonization in transport affects mechanical engineering significantly. With Wellington’s public transport network expanding and electric vehicles becoming more prevalent, there is a growing demand for engineers who understand battery thermal management and regenerative braking systems integrated into urban infrastructure. The challenge lies in ensuring that these new technologies are robust enough to handle the steep gradients of the city’s suburbs, where a typical car might climb several hundred meters in just a few kilometers.</w:t>
      </w:r>
    </w:p>
    <w:bookmarkEnd w:id="21"/>
    <w:bookmarkStart w:id="22" w:name="X6355c6f1cb2954e94ae1dd881be7329fe5ea660"/>
    <w:p>
      <w:pPr>
        <w:pStyle w:val="Heading2"/>
      </w:pPr>
      <w:r>
        <w:t xml:space="preserve">The Cultural Context: Te Ao Māori and Engineering Ethics</w:t>
      </w:r>
    </w:p>
    <w:p>
      <w:pPr>
        <w:pStyle w:val="FirstParagraph"/>
      </w:pPr>
      <w:r>
        <w:t xml:space="preserve">No discussion about Wellington is complete without acknowledging its deep connection to Te Ao Māori (the Māori world). For a professional working here, understanding the concept of *kaitiakitanga* (guardianship) is vital. This cultural perspective redefines the role of an engineer from one who simply extracts value from resources to one who protects and nurtures them for future generations.</w:t>
      </w:r>
    </w:p>
    <w:p>
      <w:pPr>
        <w:pStyle w:val="BodyText"/>
      </w:pPr>
      <w:r>
        <w:t xml:space="preserve">In practice, this means engaging with local iwi (tribes) during project planning phases. It involves recognizing that mechanical installations, such as water treatment facilities or energy generation plants, may have spiritual significance to the surrounding community. As a</w:t>
      </w:r>
      <w:r>
        <w:t xml:space="preserve"> </w:t>
      </w:r>
      <w:r>
        <w:rPr>
          <w:bCs/>
          <w:b/>
        </w:rPr>
        <w:t xml:space="preserve">Mechanical Engineer</w:t>
      </w:r>
      <w:r>
        <w:t xml:space="preserve">, my job is not just to calculate load-bearing capacities but to navigate social landscapes with respect and transparency. This cultural literacy enhances the quality of engineering outcomes by ensuring that projects are accepted and supported by the communities they serve.</w:t>
      </w:r>
    </w:p>
    <w:bookmarkEnd w:id="22"/>
    <w:bookmarkStart w:id="23" w:name="X5dcda068bdf8f350792f71c8624256c5e840a3d"/>
    <w:p>
      <w:pPr>
        <w:pStyle w:val="Heading2"/>
      </w:pPr>
      <w:r>
        <w:t xml:space="preserve">The Human Element: Collaboration and Communication</w:t>
      </w:r>
    </w:p>
    <w:p>
      <w:pPr>
        <w:pStyle w:val="FirstParagraph"/>
      </w:pPr>
      <w:r>
        <w:t xml:space="preserve">Finally, this reflection must address the interpersonal aspect of engineering in a compact capital city. Wellington’s professional community is close-knit. The same firms, clients, and regulatory bodies appear across multiple projects. This proximity fosters a culture of collaboration that is both beneficial and demanding.</w:t>
      </w:r>
    </w:p>
    <w:p>
      <w:pPr>
        <w:pStyle w:val="BodyText"/>
      </w:pPr>
      <w:r>
        <w:t xml:space="preserve">In such an environment, communication skills are as important as technical proficiency. A</w:t>
      </w:r>
      <w:r>
        <w:t xml:space="preserve"> </w:t>
      </w:r>
      <w:r>
        <w:rPr>
          <w:bCs/>
          <w:b/>
        </w:rPr>
        <w:t xml:space="preserve">Mechanical Engineer</w:t>
      </w:r>
      <w:r>
        <w:t xml:space="preserve"> </w:t>
      </w:r>
      <w:r>
        <w:t xml:space="preserve">must be able to explain complex thermal dynamics to non-technical stakeholders, from city council members to residential homeowners. The ability to translate data into compelling narratives about safety and efficiency is crucial for gaining trust and approval.</w:t>
      </w:r>
    </w:p>
    <w:p>
      <w:pPr>
        <w:pStyle w:val="BodyText"/>
      </w:pPr>
      <w:r>
        <w:t xml:space="preserve">Moreover, the collaborative nature of Wellington’s innovation sector—ranging from renewable energy startups to advanced manufacturing firms—encourages interdisciplinary work. Mechanical engineers are increasingly working alongside software developers, environmental scientists, and urban planners. This cross-pollination of ideas leads to more holistic solutions that address not just mechanical problems but broader societal challenges.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Mechanical Engineer</w:t>
      </w:r>
      <w:r>
        <w:t xml:space="preserve"> </w:t>
      </w:r>
      <w:r>
        <w:t xml:space="preserve">in</w:t>
      </w:r>
      <w:r>
        <w:t xml:space="preserve"> </w:t>
      </w:r>
      <w:r>
        <w:rPr>
          <w:bCs/>
          <w:b/>
        </w:rPr>
        <w:t xml:space="preserve">New Zealand Wellington</w:t>
      </w:r>
      <w:r>
        <w:t xml:space="preserve"> </w:t>
      </w:r>
      <w:r>
        <w:t xml:space="preserve">reveals a profession that is deeply intertwined with place. It is about more than applying physics; it is about adapting technology to fit the unique seismic, climatic, and cultural context of this vibrant capital. The challenges posed by the geography demand resilience and innovation. The commitment to sustainability demands ethical foresight. And the rich cultural heritage demands respect and collaboration.</w:t>
      </w:r>
    </w:p>
    <w:p>
      <w:pPr>
        <w:pStyle w:val="BodyText"/>
      </w:pPr>
      <w:r>
        <w:t xml:space="preserve">As I continue my career in this city, I carry with me the understanding that engineering is a service to society and nature alike. Every bolt tightened, every pipe laid, and every system optimized is part of a larger story of how we live together on this edge-of-the-world peninsula. To be an engineer here is to be a steward of Wellington’s future, ensuring that it remains not only functional but also sustainable and resilient for generations to come.</w:t>
      </w:r>
    </w:p>
    <w:p>
      <w:pPr>
        <w:pStyle w:val="BodyText"/>
      </w:pPr>
      <w:r>
        <w:rPr>
          <w:iCs/>
          <w:i/>
        </w:rPr>
        <w:t xml:space="preserve">Written for professional development purposes in accordance with New Zealand engineering standards and reflective practice guidelines.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Mechanical Engineer in New Zealand Wellington</dc:title>
  <dc:creator/>
  <dc:language>en</dc:language>
  <cp:keywords/>
  <dcterms:created xsi:type="dcterms:W3CDTF">2026-07-30T02:24:16Z</dcterms:created>
  <dcterms:modified xsi:type="dcterms:W3CDTF">2026-07-30T02:24:16Z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