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6" w:name="X645628404155aae0c75d01997fc4f927efb96da"/>
    <w:p>
      <w:pPr>
        <w:pStyle w:val="Heading1"/>
      </w:pPr>
      <w:r>
        <w:t xml:space="preserve">Bridging Disciplines, Building Futures: A Reflection on the Role of a Mechatronics Engineer in Australia Melbourne</w:t>
      </w:r>
    </w:p>
    <w:p>
      <w:pPr>
        <w:pStyle w:val="FirstParagraph"/>
      </w:pPr>
      <w:r>
        <w:rPr>
          <w:bCs/>
          <w:b/>
        </w:rPr>
        <w:t xml:space="preserve">Date:</w:t>
      </w:r>
      <w:r>
        <w:t xml:space="preserve"> </w:t>
      </w:r>
      <w:r>
        <w:t xml:space="preserve">October 26, 2023</w:t>
      </w:r>
    </w:p>
    <w:p>
      <w:pPr>
        <w:pStyle w:val="BodyText"/>
      </w:pPr>
      <w:r>
        <w:rPr>
          <w:bCs/>
          <w:b/>
        </w:rPr>
        <w:t xml:space="preserve">Subject:</w:t>
      </w:r>
    </w:p>
    <w:bookmarkStart w:id="20" w:name="Xd14d6908c985a39cdfc237353dc6ae77c69cf2e"/>
    <w:p>
      <w:pPr>
        <w:pStyle w:val="Heading2"/>
      </w:pPr>
      <w:r>
        <w:t xml:space="preserve">I. Introduction: The Intersection of Innovation and Environment</w:t>
      </w:r>
    </w:p>
    <w:p>
      <w:pPr>
        <w:pStyle w:val="FirstParagraph"/>
      </w:pPr>
      <w:r>
        <w:t xml:space="preserve">The discipline of engineering has always been about solving problems through the application of scientific principles, but few fields are as dynamically convergent as Mechatronics. As a profession, it sits at the intricate crossroads where mechanical precision meets electronic intelligence and software logic. Writing this reflection paper requires not only an understanding of the technical competencies required for a</w:t>
      </w:r>
      <w:r>
        <w:t xml:space="preserve"> </w:t>
      </w:r>
      <w:r>
        <w:rPr>
          <w:bCs/>
          <w:b/>
        </w:rPr>
        <w:t xml:space="preserve">Mechatronics Engineer</w:t>
      </w:r>
      <w:r>
        <w:t xml:space="preserve"> </w:t>
      </w:r>
      <w:r>
        <w:t xml:space="preserve">but also an appreciation for the specific socioeconomic and industrial landscape of</w:t>
      </w:r>
      <w:r>
        <w:t xml:space="preserve"> </w:t>
      </w:r>
      <w:r>
        <w:rPr>
          <w:bCs/>
          <w:b/>
        </w:rPr>
        <w:t xml:space="preserve">Australia Melbourne</w:t>
      </w:r>
      <w:r>
        <w:t xml:space="preserve">. This city is not merely a geographic location; it is a hub of innovation, sustainability, and advanced manufacturing that demands a unique blend of adaptability, technical rigor, and creative problem-solving from its engineering workforce.</w:t>
      </w:r>
    </w:p>
    <w:p>
      <w:pPr>
        <w:pStyle w:val="BodyText"/>
      </w:pPr>
      <w:r>
        <w:t xml:space="preserve">This document serves as a critical self-assessment and contextual analysis. It explores the multifaceted nature of being a</w:t>
      </w:r>
      <w:r>
        <w:t xml:space="preserve"> </w:t>
      </w:r>
      <w:r>
        <w:rPr>
          <w:bCs/>
          <w:b/>
        </w:rPr>
        <w:t xml:space="preserve">Mechatronics Engineer</w:t>
      </w:r>
      <w:r>
        <w:t xml:space="preserve">, examining how the core tenets of mechanical design, control systems, and computer science converge. Furthermore, it delves into why this convergence is particularly vital in</w:t>
      </w:r>
      <w:r>
        <w:t xml:space="preserve"> </w:t>
      </w:r>
      <w:r>
        <w:rPr>
          <w:bCs/>
          <w:b/>
        </w:rPr>
        <w:t xml:space="preserve">Australia Melbourne</w:t>
      </w:r>
      <w:r>
        <w:t xml:space="preserve">, where industries ranging from healthcare to logistics are undergoing rapid digital transformation. By reflecting on these elements, one can better understand the responsibilities, challenges, and opportunities that define this professional identity in a modern Australian context.</w:t>
      </w:r>
    </w:p>
    <w:bookmarkEnd w:id="20"/>
    <w:bookmarkStart w:id="21" w:name="X83d6cf4aaaeccb823d527c73d2029befb4478dd"/>
    <w:p>
      <w:pPr>
        <w:pStyle w:val="Heading2"/>
      </w:pPr>
      <w:r>
        <w:t xml:space="preserve">II. The Core Identity of the Mechatronics Engineer</w:t>
      </w:r>
    </w:p>
    <w:p>
      <w:pPr>
        <w:pStyle w:val="FirstParagraph"/>
      </w:pPr>
      <w:r>
        <w:t xml:space="preserve">To reflect on the role of a</w:t>
      </w:r>
      <w:r>
        <w:t xml:space="preserve"> </w:t>
      </w:r>
      <w:r>
        <w:rPr>
          <w:bCs/>
          <w:b/>
        </w:rPr>
        <w:t xml:space="preserve">Mechatronics Engineer</w:t>
      </w:r>
      <w:r>
        <w:t xml:space="preserve">, one must first dismantle the silos that traditionally separate engineering disciplines. Unlike a mechanical engineer who may focus primarily on thermodynamics and material strength, or an electrical engineer who specializes in circuit theory, the Mechatronics Engineer is defined by integration. The essence of this role lies in the holistic design of intelligent systems. This requires a mental flexibility that allows one to think simultaneously about the physical constraints of a robotic arm and the algorithmic efficiency required to control its movement.</w:t>
      </w:r>
    </w:p>
    <w:p>
      <w:pPr>
        <w:pStyle w:val="BodyText"/>
      </w:pPr>
      <w:r>
        <w:t xml:space="preserve">In practice, this means mastering a diverse toolkit. It involves proficiency in CAD software for mechanical modeling, knowledge of microcontrollers and sensors for electronic interfaces, and coding skills in languages such as C++, Python, or MATLAB for control logic. However, technical skills are only half the equation. The reflective aspect of this profession demands strong systems thinking—the ability to see how a change in one subsystem impacts the entire operation. For instance, optimizing a sensor’s placement might require altering the mechanical housing while also adjusting the data sampling rate in the software. This interconnectedness is what makes mechatronics both challenging and profoundly rewarding.</w:t>
      </w:r>
    </w:p>
    <w:bookmarkEnd w:id="21"/>
    <w:bookmarkStart w:id="22" w:name="X6e4e7d9a8a1d71b5f5c096e57b42d1322feec91"/>
    <w:p>
      <w:pPr>
        <w:pStyle w:val="Heading2"/>
      </w:pPr>
      <w:r>
        <w:t xml:space="preserve">III. The Contextual Landscape: Why Australia Melbourne?</w:t>
      </w:r>
    </w:p>
    <w:p>
      <w:pPr>
        <w:pStyle w:val="FirstParagraph"/>
      </w:pPr>
      <w:r>
        <w:t xml:space="preserve">The relevance of a</w:t>
      </w:r>
      <w:r>
        <w:t xml:space="preserve"> </w:t>
      </w:r>
      <w:r>
        <w:rPr>
          <w:bCs/>
          <w:b/>
        </w:rPr>
        <w:t xml:space="preserve">Mechatronics Engineer</w:t>
      </w:r>
      <w:r>
        <w:t xml:space="preserve"> </w:t>
      </w:r>
      <w:r>
        <w:t xml:space="preserve">cannot be fully appreciated without considering the specific environment in which they operate.</w:t>
      </w:r>
      <w:r>
        <w:t xml:space="preserve"> </w:t>
      </w:r>
      <w:r>
        <w:rPr>
          <w:bCs/>
          <w:b/>
        </w:rPr>
        <w:t xml:space="preserve">Australia Melbourne</w:t>
      </w:r>
      <w:r>
        <w:t xml:space="preserve">, often cited as one of the world’s most liveable cities, is also emerging as a significant technology and innovation hub in the Asia-Pacific region. The city’s economic strategy has pivoted heavily towards Industry 4.0, smart manufacturing, and sustainable infrastructure. This shift creates a fertile ground for mechatronic applications.</w:t>
      </w:r>
    </w:p>
    <w:p>
      <w:pPr>
        <w:pStyle w:val="BodyText"/>
      </w:pPr>
      <w:r>
        <w:t xml:space="preserve">Melbourne’s industrial base is diverse. It includes advanced manufacturing sectors such as aerospace components, automotive engineering (despite the decline of local assembly, R&amp;D remains strong), and biomedical devices. The city is home to leading research institutions and startups that are developing autonomous vehicles, smart logistics solutions, and automated healthcare systems. For a</w:t>
      </w:r>
      <w:r>
        <w:t xml:space="preserve"> </w:t>
      </w:r>
      <w:r>
        <w:rPr>
          <w:bCs/>
          <w:b/>
        </w:rPr>
        <w:t xml:space="preserve">Mechatronics Engineer</w:t>
      </w:r>
      <w:r>
        <w:t xml:space="preserve">, this means the work is not confined to factory floors alone. It extends into urban planning, where smart traffic systems are optimized using mechatronic principles, and in health tech, where robotic surgery assistants require precise mechanical-electrical integration.</w:t>
      </w:r>
    </w:p>
    <w:p>
      <w:pPr>
        <w:pStyle w:val="BodyText"/>
      </w:pPr>
      <w:r>
        <w:t xml:space="preserve">Furthermore,</w:t>
      </w:r>
      <w:r>
        <w:t xml:space="preserve"> </w:t>
      </w:r>
      <w:r>
        <w:rPr>
          <w:bCs/>
          <w:b/>
        </w:rPr>
        <w:t xml:space="preserve">Australia Melbourne</w:t>
      </w:r>
      <w:r>
        <w:t xml:space="preserve"> </w:t>
      </w:r>
      <w:r>
        <w:t xml:space="preserve">places a high premium on sustainability and safety. The engineering projects here are often governed by strict environmental regulations and safety standards. A Mechatronics Engineer working in this region must be adept at designing systems that are not only efficient but also energy-conscious and fail-safe. This contextual pressure shapes the engineer’s mindset, encouraging a design philosophy that prioritizes longevity, minimal waste, and robust reliability.</w:t>
      </w:r>
    </w:p>
    <w:bookmarkEnd w:id="22"/>
    <w:bookmarkStart w:id="23" w:name="Xafe0c2d22498944e948b8c8f27944c9f05af65c"/>
    <w:p>
      <w:pPr>
        <w:pStyle w:val="Heading2"/>
      </w:pPr>
      <w:r>
        <w:t xml:space="preserve">IV. Professional Challenges and Ethical Considerations</w:t>
      </w:r>
    </w:p>
    <w:p>
      <w:pPr>
        <w:pStyle w:val="FirstParagraph"/>
      </w:pPr>
      <w:r>
        <w:t xml:space="preserve">Navigating the career path of a</w:t>
      </w:r>
      <w:r>
        <w:t xml:space="preserve"> </w:t>
      </w:r>
      <w:r>
        <w:rPr>
          <w:bCs/>
          <w:b/>
        </w:rPr>
        <w:t xml:space="preserve">Mechatronics Engineer</w:t>
      </w:r>
      <w:r>
        <w:t xml:space="preserve"> </w:t>
      </w:r>
      <w:r>
        <w:t xml:space="preserve">in such a dynamic environment comes with distinct challenges. One of the primary hurdles is the pace of technological change. The tools and methodologies available today may become obsolete within five years. Therefore, continuous learning is not optional; it is a professional imperative. In</w:t>
      </w:r>
      <w:r>
        <w:t xml:space="preserve"> </w:t>
      </w:r>
      <w:r>
        <w:rPr>
          <w:bCs/>
          <w:b/>
        </w:rPr>
        <w:t xml:space="preserve">Australia Melbourne</w:t>
      </w:r>
      <w:r>
        <w:t xml:space="preserve">, where competition for skilled tech talent is high, engineers must stay ahead of trends in artificial intelligence, IoT (Internet of Things), and machine learning to remain relevant.</w:t>
      </w:r>
    </w:p>
    <w:p>
      <w:pPr>
        <w:pStyle w:val="BodyText"/>
      </w:pPr>
      <w:r>
        <w:t xml:space="preserve">Additionally, there are significant ethical considerations. As mechatronic systems become more autonomous, questions arise regarding accountability and safety. For example, if an automated warehouse robot in a Melbourne logistics hub malfunctions, who is responsible? The software developer? The mechanical designer? The systems integrator? As engineers, we must embed ethical foresight into our designs. This includes ensuring data privacy in connected devices and guaranteeing that human oversight remains possible in critical systems. Reflecting on these issues highlights the social responsibility inherent in the</w:t>
      </w:r>
      <w:r>
        <w:t xml:space="preserve"> </w:t>
      </w:r>
      <w:r>
        <w:rPr>
          <w:bCs/>
          <w:b/>
        </w:rPr>
        <w:t xml:space="preserve">Mechatronics Engineer</w:t>
      </w:r>
      <w:r>
        <w:t xml:space="preserve"> </w:t>
      </w:r>
      <w:r>
        <w:t xml:space="preserve">role.</w:t>
      </w:r>
    </w:p>
    <w:bookmarkEnd w:id="23"/>
    <w:bookmarkStart w:id="24" w:name="v.-future-outlook-and-personal-growth"/>
    <w:p>
      <w:pPr>
        <w:pStyle w:val="Heading2"/>
      </w:pPr>
      <w:r>
        <w:t xml:space="preserve">V. Future Outlook and Personal Growth</w:t>
      </w:r>
    </w:p>
    <w:p>
      <w:pPr>
        <w:pStyle w:val="FirstParagraph"/>
      </w:pPr>
      <w:r>
        <w:t xml:space="preserve">Looking ahead, the trajectory for Mechatronics in</w:t>
      </w:r>
      <w:r>
        <w:t xml:space="preserve"> </w:t>
      </w:r>
      <w:r>
        <w:rPr>
          <w:bCs/>
          <w:b/>
        </w:rPr>
        <w:t xml:space="preserve">Australia Melbourne</w:t>
      </w:r>
      <w:r>
        <w:t xml:space="preserve"> </w:t>
      </w:r>
      <w:r>
        <w:t xml:space="preserve">appears robust. The city’s focus on becoming a "smart city" offers endless opportunities for innovation. From intelligent building management systems to advanced public transport solutions, mechatronic engineers will be at the forefront of creating infrastructure that enhances quality of life.</w:t>
      </w:r>
    </w:p>
    <w:p>
      <w:pPr>
        <w:pStyle w:val="BodyText"/>
      </w:pPr>
      <w:r>
        <w:t xml:space="preserve">On a personal level, embracing this role requires humility and collaboration. Mechatronics is inherently interdisciplinary; no single person masters all aspects alone. Success depends on effective communication with specialists in pure mechanics, pure electronics, and software development. Therefore, soft skills—such as teamwork, project management, and clear technical writing—are just as critical as coding ability.</w:t>
      </w:r>
    </w:p>
    <w:bookmarkEnd w:id="24"/>
    <w:bookmarkStart w:id="25" w:name="vi.-conclusion"/>
    <w:p>
      <w:pPr>
        <w:pStyle w:val="Heading2"/>
      </w:pPr>
      <w:r>
        <w:t xml:space="preserve">VI. Conclusion</w:t>
      </w:r>
    </w:p>
    <w:p>
      <w:pPr>
        <w:pStyle w:val="FirstParagraph"/>
      </w:pPr>
      <w:r>
        <w:t xml:space="preserve">In conclusion, the role of a Mechatronics Engineer is one of synthesis and innovation. It demands a broad knowledge base, adaptive thinking, and a commitment to continuous improvement. Within the vibrant industrial ecosystem of</w:t>
      </w:r>
      <w:r>
        <w:t xml:space="preserve"> </w:t>
      </w:r>
      <w:r>
        <w:rPr>
          <w:bCs/>
          <w:b/>
        </w:rPr>
        <w:t xml:space="preserve">Australia Melbourne</w:t>
      </w:r>
      <w:r>
        <w:t xml:space="preserve">, this profession holds particular significance as it drives advancements in manufacturing, healthcare, and urban sustainability. Reflecting on this journey reveals that being an engineer is not just about building machines; it is about crafting solutions that improve human life while respecting environmental and ethical boundaries. As</w:t>
      </w:r>
      <w:r>
        <w:t xml:space="preserve"> </w:t>
      </w:r>
      <w:r>
        <w:rPr>
          <w:bCs/>
          <w:b/>
        </w:rPr>
        <w:t xml:space="preserve">Australia Melbourne</w:t>
      </w:r>
      <w:r>
        <w:t xml:space="preserve"> </w:t>
      </w:r>
      <w:r>
        <w:t xml:space="preserve">continues to evolve as a tech-forward city, the Mechatronics Engineer will remain a pivotal figure in shaping its future, bridging the gap between physical reality and digital possibility.</w:t>
      </w:r>
    </w:p>
    <w:p>
      <w:pPr>
        <w:pStyle w:val="BodyText"/>
      </w:pPr>
      <w:r>
        <w:t xml:space="preserve">This reflection underscores that professional excellence in this field is achieved not through isolated technical prowess, but through the integrated application of diverse skills within a responsible and context-aware framework. The path forward is one of lifelong learning, ethical stewardship, and creative contribution to the communities we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Mechatronics Engineer in Australia Melbourne</dc:title>
  <dc:creator/>
  <dc:language>en</dc:language>
  <cp:keywords/>
  <dcterms:created xsi:type="dcterms:W3CDTF">2026-07-30T01:04:09Z</dcterms:created>
  <dcterms:modified xsi:type="dcterms:W3CDTF">2026-07-30T01:04:09Z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