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Toronto</w:t>
      </w:r>
    </w:p>
    <w:bookmarkStart w:id="28" w:name="Xbcacbfc0f7ce47745d50e6ae790f2a84f5f1e6e"/>
    <w:p>
      <w:pPr>
        <w:pStyle w:val="Heading1"/>
      </w:pPr>
      <w:r>
        <w:t xml:space="preserve">Bridging Gears and Code: A Reflection on the Mechatronics Engineer in Canada, Toronto</w:t>
      </w:r>
    </w:p>
    <w:p>
      <w:pPr>
        <w:pStyle w:val="FirstParagraph"/>
      </w:pPr>
      <w:r>
        <w:t xml:space="preserve">In the rapidly evolving landscape of modern engineering, few disciplines capture the imagination quite like mechatronics. It is a field that refuses to be boxed into traditional categories, seamlessly weaving together mechanical precision, electronic intelligence, and computer control. As I reflect on my journey and aspirations within this domain, particularly with an eye toward the vibrant professional ecosystem in</w:t>
      </w:r>
      <w:r>
        <w:t xml:space="preserve"> </w:t>
      </w:r>
      <w:r>
        <w:rPr>
          <w:bCs/>
          <w:b/>
        </w:rPr>
        <w:t xml:space="preserve">Canada</w:t>
      </w:r>
      <w:r>
        <w:t xml:space="preserve">, specifically</w:t>
      </w:r>
      <w:r>
        <w:t xml:space="preserve"> </w:t>
      </w:r>
      <w:r>
        <w:rPr>
          <w:bCs/>
          <w:b/>
        </w:rPr>
        <w:t xml:space="preserve">Toronto</w:t>
      </w:r>
      <w:r>
        <w:t xml:space="preserve">, I find myself contemplating not just the technical skills required, but the philosophical shift that defines a true Mechatronics Engineer.</w:t>
      </w:r>
    </w:p>
    <w:bookmarkStart w:id="20" w:name="Xa385ac8b937757492b67f602fb201b0f72e6545"/>
    <w:p>
      <w:pPr>
        <w:pStyle w:val="Heading2"/>
      </w:pPr>
      <w:r>
        <w:t xml:space="preserve">The Holistic Perspective of a Mechatronics Engineer</w:t>
      </w:r>
    </w:p>
    <w:p>
      <w:pPr>
        <w:pStyle w:val="FirstParagraph"/>
      </w:pPr>
      <w:r>
        <w:t xml:space="preserve">To be a Mechatronics Engineer is to possess a dual identity. One hand holds the blueprint for mechanical structures, concerned with torque, friction, and material integrity; the other writes the code that brings those structures to life through algorithms and sensors. This duality requires more than just technical proficiency; it demands a holistic way of thinking. In my academic and professional reflections, I have realized that the most significant challenge is not mastering one of these pillars better than another, but rather understanding where they intersect.</w:t>
      </w:r>
    </w:p>
    <w:p>
      <w:pPr>
        <w:pStyle w:val="BodyText"/>
      </w:pPr>
      <w:r>
        <w:t xml:space="preserve">When I look at a robotic arm or an autonomous vehicle system, I no longer see separate components. I see a conversation between hardware and software. The mechanical design dictates the limits of what the software can do, while the software defines how elegantly and efficiently the mechanical parts can operate. This integrated mindset is crucial for innovation. It allows for solutions that are not just functional but optimized across all domains of physics and computation.</w:t>
      </w:r>
    </w:p>
    <w:bookmarkEnd w:id="20"/>
    <w:bookmarkStart w:id="21" w:name="the-contextual-relevance-to-canada"/>
    <w:p>
      <w:pPr>
        <w:pStyle w:val="Heading2"/>
      </w:pPr>
      <w:r>
        <w:t xml:space="preserve">The Contextual Relevance to Canada</w:t>
      </w:r>
    </w:p>
    <w:p>
      <w:pPr>
        <w:pStyle w:val="FirstParagraph"/>
      </w:pPr>
      <w:r>
        <w:t xml:space="preserve">Choosing to focus my career on</w:t>
      </w:r>
      <w:r>
        <w:t xml:space="preserve"> </w:t>
      </w:r>
      <w:r>
        <w:rPr>
          <w:bCs/>
          <w:b/>
        </w:rPr>
        <w:t xml:space="preserve">Canada</w:t>
      </w:r>
      <w:r>
        <w:t xml:space="preserve"> </w:t>
      </w:r>
      <w:r>
        <w:t xml:space="preserve">is a deliberate decision rooted in the country’s robust commitment to technological innovation, sustainable development, and industrial automation. Canada is currently undergoing a significant transformation in its manufacturing and service sectors, driven by the need for efficiency and sustainability. The role of the Mechatronics Engineer here is pivotal.</w:t>
      </w:r>
    </w:p>
    <w:p>
      <w:pPr>
        <w:pStyle w:val="BodyText"/>
      </w:pPr>
      <w:r>
        <w:t xml:space="preserve">In Canada, we are seeing a surge in projects related to renewable energy systems, advanced manufacturing plants, and smart infrastructure. These initiatives require engineers who can bridge the gap between legacy mechanical systems and modern digital controls. Reflecting on this, I realize that my value as an engineer lies in my ability to adapt existing technologies into smarter, more connected solutions. The Canadian market does not just need builders; it needs integrators who can make disparate systems talk to each other.</w:t>
      </w:r>
    </w:p>
    <w:bookmarkEnd w:id="21"/>
    <w:bookmarkStart w:id="25" w:name="X234864733ed3c321b337a35a74f1dd420c2752b"/>
    <w:p>
      <w:pPr>
        <w:pStyle w:val="Heading2"/>
      </w:pPr>
      <w:r>
        <w:t xml:space="preserve">The Toronto Advantage: A Hub of Innovation</w:t>
      </w:r>
    </w:p>
    <w:p>
      <w:pPr>
        <w:pStyle w:val="FirstParagraph"/>
      </w:pPr>
      <w:r>
        <w:t xml:space="preserve">Toronto stands out as a beacon for engineers like myself. Often described as the "Silicon Valley of the North," this city in Ontario offers an unparalleled environment for Mechatronics Engineers. The reflection on my future career cannot be complete without acknowledging the unique dynamics of Toronto.</w:t>
      </w:r>
    </w:p>
    <w:bookmarkStart w:id="22" w:name="diversity-and-collaboration"/>
    <w:p>
      <w:pPr>
        <w:pStyle w:val="Heading3"/>
      </w:pPr>
      <w:r>
        <w:t xml:space="preserve">1. Diversity and Collaboration</w:t>
      </w:r>
    </w:p>
    <w:p>
      <w:pPr>
        <w:pStyle w:val="FirstParagraph"/>
      </w:pPr>
      <w:r>
        <w:t xml:space="preserve">Toronto is one of the most multicultural cities in the world, and this diversity extends to its engineering sector. Working in Toronto means collaborating with individuals from diverse backgrounds, each bringing unique problem-solving approaches. This cultural richness fosters creativity. In a field like mechatronics, where solutions often require out-of-the-box thinking, exposure to different perspectives is invaluable. The collaborative spirit in Toronto’s tech hubs encourages open source sharing and joint ventures that accelerate development.</w:t>
      </w:r>
    </w:p>
    <w:bookmarkEnd w:id="22"/>
    <w:bookmarkStart w:id="23" w:name="strong-academic-and-industrial-links"/>
    <w:p>
      <w:pPr>
        <w:pStyle w:val="Heading3"/>
      </w:pPr>
      <w:r>
        <w:t xml:space="preserve">2. Strong Academic and Industrial Links</w:t>
      </w:r>
    </w:p>
    <w:p>
      <w:pPr>
        <w:pStyle w:val="FirstParagraph"/>
      </w:pPr>
      <w:r>
        <w:t xml:space="preserve">The presence of world-renowned institutions like the University of Toronto, Ryerson (TMU), and York University creates a fertile ground for research and development. These institutions often partner with industries to solve real-world problems. Reflecting on this, I see an opportunity not just to apply knowledge but to contribute to it. The feedback loop between academia and industry in Toronto is tight, allowing Mechatronics Engineers to stay at the cutting edge of technologies such as AI-driven robotics and IoT (Internet of Things) devices.</w:t>
      </w:r>
    </w:p>
    <w:bookmarkEnd w:id="23"/>
    <w:bookmarkStart w:id="24" w:name="focus-on-sustainability"/>
    <w:p>
      <w:pPr>
        <w:pStyle w:val="Heading3"/>
      </w:pPr>
      <w:r>
        <w:t xml:space="preserve">3. Focus on Sustainability</w:t>
      </w:r>
    </w:p>
    <w:p>
      <w:pPr>
        <w:pStyle w:val="FirstParagraph"/>
      </w:pPr>
      <w:r>
        <w:t xml:space="preserve">Toronto has ambitious goals regarding green technology and urban sustainability. As a Mechatronics Engineer, I am drawn to the challenge of designing systems that reduce energy consumption and waste. Whether it is optimizing HVAC systems through smart sensors or developing efficient electric vehicle components, Toronto provides a testing ground for sustainable engineering solutions. The city’s commitment to net-zero emissions aligns perfectly with my professional values.</w:t>
      </w:r>
    </w:p>
    <w:bookmarkEnd w:id="24"/>
    <w:bookmarkEnd w:id="25"/>
    <w:bookmarkStart w:id="26" w:name="Xbd6ecf6a7b3cee5e56521879aa5516ed80ba3c9"/>
    <w:p>
      <w:pPr>
        <w:pStyle w:val="Heading2"/>
      </w:pPr>
      <w:r>
        <w:t xml:space="preserve">Personal Growth and Ethical Responsibility</w:t>
      </w:r>
    </w:p>
    <w:p>
      <w:pPr>
        <w:pStyle w:val="FirstParagraph"/>
      </w:pPr>
      <w:r>
        <w:t xml:space="preserve">Beyond the technical and geographical considerations, this reflection leads me to consider the ethical responsibilities of a Mechatronics Engineer. In Toronto, as in Canada broadly, there is a growing emphasis on ethical engineering practices. This includes concerns about data privacy in smart systems, job displacement due to automation, and environmental impact.</w:t>
      </w:r>
    </w:p>
    <w:p>
      <w:pPr>
        <w:pStyle w:val="BodyText"/>
      </w:pPr>
      <w:r>
        <w:t xml:space="preserve">I reflect on how my designs might affect society. If I engineer an automated system for a Toronto manufacturing plant, how does it change the workforce? Do I design with inclusivity in mind? These are questions that define modern engineering. Being a Mechatronics Engineer is not just about building cool gadgets; it is about building systems that serve humanity responsibly.</w:t>
      </w:r>
    </w:p>
    <w:bookmarkEnd w:id="26"/>
    <w:bookmarkStart w:id="27" w:name="conclusion"/>
    <w:p>
      <w:pPr>
        <w:pStyle w:val="Heading2"/>
      </w:pPr>
      <w:r>
        <w:t xml:space="preserve">Conclusion</w:t>
      </w:r>
    </w:p>
    <w:p>
      <w:pPr>
        <w:pStyle w:val="FirstParagraph"/>
      </w:pPr>
      <w:r>
        <w:t xml:space="preserve">In conclusion, the journey of becoming and practicing as a Mechatronics Engineer in Canada, Toronto, is both thrilling and demanding. It requires a synthesis of mechanical aptitude, electronic insight, and computational fluency. Toronto offers an ideal ecosystem for this profession due to its innovative culture, diverse talent pool, and commitment to sustainability. As I look forward to contributing to this field in</w:t>
      </w:r>
      <w:r>
        <w:t xml:space="preserve"> </w:t>
      </w:r>
      <w:r>
        <w:rPr>
          <w:bCs/>
          <w:b/>
        </w:rPr>
        <w:t xml:space="preserve">Canada</w:t>
      </w:r>
      <w:r>
        <w:t xml:space="preserve">, I am reminded that my role is not just to engineer machines but to enhance human capability and improve quality of life through integrated technological solutions. The path ahead is complex, but the potential for impact in such a dynamic city like Toronto makes it a worthy pursuit.</w:t>
      </w:r>
    </w:p>
    <w:p>
      <w:pPr>
        <w:pStyle w:val="BodyText"/>
      </w:pPr>
      <w:r>
        <w:rPr>
          <w:bCs/>
          <w:b/>
        </w:rPr>
        <w:t xml:space="preserve">Key Takeaway:</w:t>
      </w:r>
      <w:r>
        <w:t xml:space="preserve"> </w:t>
      </w:r>
      <w:r>
        <w:t xml:space="preserve">Success as a Mechatronics Engineer in this context depends on adaptability, continuous learning, and the ability to navigate the intersection of technology and society within Canada's progressive framework.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Mechatronics Engineer in Canada, Toronto</dc:title>
  <dc:creator/>
  <dc:language>en</dc:language>
  <cp:keywords/>
  <dcterms:created xsi:type="dcterms:W3CDTF">2026-07-30T03:02:25Z</dcterms:created>
  <dcterms:modified xsi:type="dcterms:W3CDTF">2026-07-30T03:02:25Z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