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1ea94921a684d6c07655469643c1568c44c6a8f"/>
    <w:p>
      <w:pPr>
        <w:pStyle w:val="Heading1"/>
      </w:pPr>
      <w:r>
        <w:t xml:space="preserve">Bridging Disciplines in the Heart of Europe:</w:t>
      </w:r>
      <w:r>
        <w:br/>
      </w:r>
      <w:r>
        <w:t xml:space="preserve">A Reflection on the Role of the Mechatronics Engineer in France Lyon</w:t>
      </w:r>
    </w:p>
    <w:p>
      <w:pPr>
        <w:pStyle w:val="FirstParagraph"/>
      </w:pPr>
      <w:r>
        <w:t xml:space="preserve">The convergence of mechanical engineering, electronics, computer science, and control theory has given rise to a discipline that is as complex as it is fascinating: Mechatronics. As I reflect upon my journey and future aspirations within this field, one location stands out not merely as a geographical coordinate but as an intellectual and industrial crucible: France Lyon. This city, historically recognized for its silk trade and banking heritage, has evolved into a modern hub of innovation, particularly in robotics and advanced manufacturing. Writing this reflection paper serves to consolidate my understanding of what it means to be a</w:t>
      </w:r>
      <w:r>
        <w:t xml:space="preserve"> </w:t>
      </w:r>
      <w:r>
        <w:rPr>
          <w:bCs/>
          <w:b/>
        </w:rPr>
        <w:t xml:space="preserve">Mechatronics Engineer</w:t>
      </w:r>
      <w:r>
        <w:t xml:space="preserve"> </w:t>
      </w:r>
      <w:r>
        <w:t xml:space="preserve">within the specific cultural and industrial context of</w:t>
      </w:r>
      <w:r>
        <w:t xml:space="preserve"> </w:t>
      </w:r>
      <w:r>
        <w:rPr>
          <w:bCs/>
          <w:b/>
        </w:rPr>
        <w:t xml:space="preserve">France Lyon</w:t>
      </w:r>
      <w:r>
        <w:t xml:space="preserve">.</w:t>
      </w:r>
    </w:p>
    <w:bookmarkStart w:id="20" w:name="Xa770f3439fb60657218ee5e4833204c587967f8"/>
    <w:p>
      <w:pPr>
        <w:pStyle w:val="Heading2"/>
      </w:pPr>
      <w:r>
        <w:t xml:space="preserve">The Evolution of the Mechatronics Engineer Identity</w:t>
      </w:r>
    </w:p>
    <w:p>
      <w:pPr>
        <w:pStyle w:val="FirstParagraph"/>
      </w:pPr>
      <w:r>
        <w:t xml:space="preserve">To understand my role, I must first define the essence of being a</w:t>
      </w:r>
      <w:r>
        <w:t xml:space="preserve"> </w:t>
      </w:r>
      <w:r>
        <w:rPr>
          <w:bCs/>
          <w:b/>
        </w:rPr>
        <w:t xml:space="preserve">Mechatronics Engineer</w:t>
      </w:r>
      <w:r>
        <w:t xml:space="preserve">. In many traditional engineering frameworks, disciplines are siloed. A mechanical engineer designs the chassis; an electrical engineer wires it; a software programmer codes its brain. However, mechatronics rejects this fragmentation. It is about integration. It is about understanding how the stiffness of a material affects the precision of a control loop, or how latency in communication protocols impacts real-time decision-making in autonomous systems.</w:t>
      </w:r>
    </w:p>
    <w:p>
      <w:pPr>
        <w:pStyle w:val="BodyText"/>
      </w:pPr>
      <w:r>
        <w:t xml:space="preserve">In my academic and professional reflections, I have realized that being a</w:t>
      </w:r>
      <w:r>
        <w:t xml:space="preserve"> </w:t>
      </w:r>
      <w:r>
        <w:rPr>
          <w:bCs/>
          <w:b/>
        </w:rPr>
        <w:t xml:space="preserve">Mechatronics Engineer</w:t>
      </w:r>
      <w:r>
        <w:t xml:space="preserve"> </w:t>
      </w:r>
      <w:r>
        <w:t xml:space="preserve">requires more than technical proficiency. It demands a systems-thinking approach. One must see the whole machine not as an assembly of parts, but as a cohesive entity where every component influences the others. This holistic perspective is crucial when transitioning into any global market, but it is particularly vital in environments that value interdisciplinary collaboration above all else.</w:t>
      </w:r>
    </w:p>
    <w:bookmarkEnd w:id="20"/>
    <w:bookmarkStart w:id="21" w:name="the-strategic-importance-of-france-lyon"/>
    <w:p>
      <w:pPr>
        <w:pStyle w:val="Heading2"/>
      </w:pPr>
      <w:r>
        <w:t xml:space="preserve">The Strategic Importance of France Lyon</w:t>
      </w:r>
    </w:p>
    <w:p>
      <w:pPr>
        <w:pStyle w:val="FirstParagraph"/>
      </w:pPr>
      <w:r>
        <w:t xml:space="preserve">Selecting</w:t>
      </w:r>
      <w:r>
        <w:t xml:space="preserve"> </w:t>
      </w:r>
      <w:r>
        <w:rPr>
          <w:bCs/>
          <w:b/>
        </w:rPr>
        <w:t xml:space="preserve">France Lyon</w:t>
      </w:r>
      <w:r>
        <w:t xml:space="preserve"> </w:t>
      </w:r>
      <w:r>
        <w:t xml:space="preserve">as my professional destination is a deliberate choice rooted in the city’s unique ecosystem.</w:t>
      </w:r>
      <w:r>
        <w:t xml:space="preserve"> </w:t>
      </w:r>
      <w:r>
        <w:rPr>
          <w:bCs/>
          <w:b/>
        </w:rPr>
        <w:t xml:space="preserve">France Lyon</w:t>
      </w:r>
      <w:r>
        <w:t xml:space="preserve"> </w:t>
      </w:r>
      <w:r>
        <w:t xml:space="preserve">is not just a city; it is the capital of the Auvergne-Rhône-Alpes region, which consistently ranks among the most dynamic economic areas in Europe. The region boasts a high density of research laboratories and industrial clusters, specifically known as "Clusters," such as Minalogic (focused on digital technologies) and Revolve Technologies (focused on electric mobility).</w:t>
      </w:r>
    </w:p>
    <w:p>
      <w:pPr>
        <w:pStyle w:val="BodyText"/>
      </w:pPr>
      <w:r>
        <w:t xml:space="preserve">The landscape of</w:t>
      </w:r>
      <w:r>
        <w:t xml:space="preserve"> </w:t>
      </w:r>
      <w:r>
        <w:rPr>
          <w:bCs/>
          <w:b/>
        </w:rPr>
        <w:t xml:space="preserve">France Lyon</w:t>
      </w:r>
      <w:r>
        <w:t xml:space="preserve"> </w:t>
      </w:r>
      <w:r>
        <w:t xml:space="preserve">is defined by its ability to bridge academic rigor with industrial application. Institutions like École Centrale de Lyon and INSA Lyon produce some of the best engineers in the world, creating a talent pool that is deeply integrated with local industries. For a</w:t>
      </w:r>
      <w:r>
        <w:t xml:space="preserve"> </w:t>
      </w:r>
      <w:r>
        <w:rPr>
          <w:bCs/>
          <w:b/>
        </w:rPr>
        <w:t xml:space="preserve">Mechatronics Engineer</w:t>
      </w:r>
      <w:r>
        <w:t xml:space="preserve">, this environment offers unparalleled opportunities to work on cutting-edge projects involving autonomous vehicles, medical robotics, and smart manufacturing (Industry 4.0). The presence of major corporate headquarters and innovative startups in</w:t>
      </w:r>
      <w:r>
        <w:t xml:space="preserve"> </w:t>
      </w:r>
      <w:r>
        <w:rPr>
          <w:bCs/>
          <w:b/>
        </w:rPr>
        <w:t xml:space="preserve">France Lyon</w:t>
      </w:r>
      <w:r>
        <w:t xml:space="preserve"> </w:t>
      </w:r>
      <w:r>
        <w:t xml:space="preserve">creates a fertile ground for the application of mechatronic principles.</w:t>
      </w:r>
    </w:p>
    <w:bookmarkEnd w:id="21"/>
    <w:bookmarkStart w:id="22" w:name="X68094017f886bf1dbb380c21a55ac9979a039c3"/>
    <w:p>
      <w:pPr>
        <w:pStyle w:val="Heading2"/>
      </w:pPr>
      <w:r>
        <w:t xml:space="preserve">Cultural Adaptation and Professional Ethics</w:t>
      </w:r>
    </w:p>
    <w:p>
      <w:pPr>
        <w:pStyle w:val="FirstParagraph"/>
      </w:pPr>
      <w:r>
        <w:t xml:space="preserve">Beyond technology, working as a</w:t>
      </w:r>
      <w:r>
        <w:t xml:space="preserve"> </w:t>
      </w:r>
      <w:r>
        <w:rPr>
          <w:bCs/>
          <w:b/>
        </w:rPr>
        <w:t xml:space="preserve">Mechatronics Engineer</w:t>
      </w:r>
      <w:r>
        <w:t xml:space="preserve"> </w:t>
      </w:r>
      <w:r>
        <w:t xml:space="preserve">in</w:t>
      </w:r>
      <w:r>
        <w:t xml:space="preserve"> </w:t>
      </w:r>
      <w:r>
        <w:rPr>
          <w:bCs/>
          <w:b/>
        </w:rPr>
        <w:t xml:space="preserve">France Lyon</w:t>
      </w:r>
      <w:r>
        <w:t xml:space="preserve">s requires a deep appreciation for the French professional culture. France has a distinct approach to labor rights, intellectual property, and workplace hierarchy. The concept of "la qualité de vie au travail" (quality of life at work) is taken seriously in</w:t>
      </w:r>
      <w:r>
        <w:t xml:space="preserve"> </w:t>
      </w:r>
      <w:r>
        <w:rPr>
          <w:bCs/>
          <w:b/>
        </w:rPr>
        <w:t xml:space="preserve">France Lyon</w:t>
      </w:r>
      <w:r>
        <w:t xml:space="preserve">. As an engineer, I must adapt my work habits to respect these cultural norms while maintaining high standards of technical output.</w:t>
      </w:r>
    </w:p>
    <w:p>
      <w:pPr>
        <w:pStyle w:val="BodyText"/>
      </w:pPr>
      <w:r>
        <w:t xml:space="preserve">Furthermore, the French language plays a significant role in professional integration. While many engineers in</w:t>
      </w:r>
      <w:r>
        <w:t xml:space="preserve"> </w:t>
      </w:r>
      <w:r>
        <w:rPr>
          <w:bCs/>
          <w:b/>
        </w:rPr>
        <w:t xml:space="preserve">France Lyon</w:t>
      </w:r>
      <w:r>
        <w:t xml:space="preserve">s work in English due to the international nature of tech companies, fluency in French is often a prerequisite for leading teams and understanding nuanced client requirements. Reflecting on this, I recognize that being a</w:t>
      </w:r>
      <w:r>
        <w:t xml:space="preserve"> </w:t>
      </w:r>
      <w:r>
        <w:rPr>
          <w:bCs/>
          <w:b/>
        </w:rPr>
        <w:t xml:space="preserve">Mechatronics Engineer</w:t>
      </w:r>
      <w:r>
        <w:t xml:space="preserve"> </w:t>
      </w:r>
      <w:r>
        <w:t xml:space="preserve">here is also an exercise in linguistic and cultural diplomacy. It involves navigating meetings where technical decisions are debated with rhetorical precision, a hallmark of French intellectual tradition.</w:t>
      </w:r>
    </w:p>
    <w:bookmarkEnd w:id="22"/>
    <w:bookmarkStart w:id="23" w:name="X5868634dffe9caebbb6c7e0f9961fdc4b8e4a72"/>
    <w:p>
      <w:pPr>
        <w:pStyle w:val="Heading2"/>
      </w:pPr>
      <w:r>
        <w:t xml:space="preserve">Sustainability and the Future of Engineering in France Lyon</w:t>
      </w:r>
    </w:p>
    <w:p>
      <w:pPr>
        <w:pStyle w:val="FirstParagraph"/>
      </w:pPr>
      <w:r>
        <w:t xml:space="preserve">A critical aspect of my reflection concerns sustainability.</w:t>
      </w:r>
      <w:r>
        <w:t xml:space="preserve"> </w:t>
      </w:r>
      <w:r>
        <w:rPr>
          <w:bCs/>
          <w:b/>
        </w:rPr>
        <w:t xml:space="preserve">France Lyon</w:t>
      </w:r>
      <w:r>
        <w:t xml:space="preserve">s industrial strategy is heavily aligned with the European Green Deal, emphasizing decarbonization and circular economy principles. As a</w:t>
      </w:r>
      <w:r>
        <w:t xml:space="preserve"> </w:t>
      </w:r>
      <w:r>
        <w:rPr>
          <w:bCs/>
          <w:b/>
        </w:rPr>
        <w:t xml:space="preserve">Mechatronics Engineer</w:t>
      </w:r>
      <w:r>
        <w:t xml:space="preserve">, this means that efficiency is not just about speed or cost, but also about energy consumption. Designing systems that minimize waste and maximize resource efficiency has become a core competency.</w:t>
      </w:r>
    </w:p>
    <w:p>
      <w:pPr>
        <w:pStyle w:val="BodyText"/>
      </w:pPr>
      <w:r>
        <w:t xml:space="preserve">In the context of</w:t>
      </w:r>
      <w:r>
        <w:t xml:space="preserve"> </w:t>
      </w:r>
      <w:r>
        <w:rPr>
          <w:bCs/>
          <w:b/>
        </w:rPr>
        <w:t xml:space="preserve">France Lyon</w:t>
      </w:r>
      <w:r>
        <w:t xml:space="preserve">s growing focus on green mobility and smart cities, my role will likely involve designing control systems for electric vehicles or optimizing energy usage in automated warehouses. This aligns with my personal values as an engineer who believes technology should serve societal well-being. The synergy between mechatronic innovation and environmental responsibility is strongest in regions like</w:t>
      </w:r>
      <w:r>
        <w:t xml:space="preserve"> </w:t>
      </w:r>
      <w:r>
        <w:rPr>
          <w:bCs/>
          <w:b/>
        </w:rPr>
        <w:t xml:space="preserve">France Lyon</w:t>
      </w:r>
      <w:r>
        <w:t xml:space="preserve">, which are actively investing in sustainable infrastructure.</w:t>
      </w:r>
    </w:p>
    <w:bookmarkEnd w:id="23"/>
    <w:bookmarkStart w:id="24" w:name="X7107be1652d9bd4bc0d5cc02d320be6b28884b1"/>
    <w:p>
      <w:pPr>
        <w:pStyle w:val="Heading2"/>
      </w:pPr>
      <w:r>
        <w:t xml:space="preserve">Conclusion: A Commitment to Integrated Excellence</w:t>
      </w:r>
    </w:p>
    <w:p>
      <w:pPr>
        <w:pStyle w:val="FirstParagraph"/>
      </w:pPr>
      <w:r>
        <w:t xml:space="preserve">In conclusion, this reflection paper underscores the multifaceted nature of being a</w:t>
      </w:r>
      <w:r>
        <w:t xml:space="preserve"> </w:t>
      </w:r>
      <w:r>
        <w:rPr>
          <w:bCs/>
          <w:b/>
        </w:rPr>
        <w:t xml:space="preserve">Mechatronics Engineer</w:t>
      </w:r>
      <w:r>
        <w:t xml:space="preserve">. It is a role that demands technical versatility, systems thinking, and cultural adaptability. The choice of</w:t>
      </w:r>
      <w:r>
        <w:t xml:space="preserve"> </w:t>
      </w:r>
      <w:r>
        <w:rPr>
          <w:bCs/>
          <w:b/>
        </w:rPr>
        <w:t xml:space="preserve">France Lyon</w:t>
      </w:r>
      <w:r>
        <w:t xml:space="preserve"> </w:t>
      </w:r>
      <w:r>
        <w:t xml:space="preserve">as my professional base is strategic, leveraging the city’s robust industrial ecosystem, its commitment to innovation in robotics and digital technologies, and its rich academic heritage.</w:t>
      </w:r>
    </w:p>
    <w:p>
      <w:pPr>
        <w:pStyle w:val="BodyText"/>
      </w:pPr>
      <w:r>
        <w:t xml:space="preserve">I am convinced that</w:t>
      </w:r>
      <w:r>
        <w:t xml:space="preserve"> </w:t>
      </w:r>
      <w:r>
        <w:rPr>
          <w:bCs/>
          <w:b/>
        </w:rPr>
        <w:t xml:space="preserve">France Lyon</w:t>
      </w:r>
      <w:r>
        <w:t xml:space="preserve">s unique blend of historical depth and futuristic ambition provides the ideal backdrop for a</w:t>
      </w:r>
      <w:r>
        <w:t xml:space="preserve"> </w:t>
      </w:r>
      <w:r>
        <w:rPr>
          <w:bCs/>
          <w:b/>
        </w:rPr>
        <w:t xml:space="preserve">Mechatronics Engineer</w:t>
      </w:r>
      <w:r>
        <w:t xml:space="preserve"> </w:t>
      </w:r>
      <w:r>
        <w:t xml:space="preserve">to thrive. By integrating mechanical precision, electronic intelligence, and software sophistication, I aim to contribute to projects that not only advance technological boundaries but also enhance the quality of life in this vibrant French metropolis. The journey ahead involves continuous learning, cross-disciplinary collaboration, and a deep respect for the professional culture of</w:t>
      </w:r>
      <w:r>
        <w:t xml:space="preserve"> </w:t>
      </w:r>
      <w:r>
        <w:rPr>
          <w:bCs/>
          <w:b/>
        </w:rPr>
        <w:t xml:space="preserve">France Lyon</w:t>
      </w:r>
      <w:r>
        <w:t xml:space="preserve">, ensuring that my work as a</w:t>
      </w:r>
      <w:r>
        <w:t xml:space="preserve"> </w:t>
      </w:r>
      <w:r>
        <w:rPr>
          <w:bCs/>
          <w:b/>
        </w:rPr>
        <w:t xml:space="preserve">Mechatronics Engineer</w:t>
      </w:r>
      <w:r>
        <w:t xml:space="preserve"> </w:t>
      </w:r>
      <w:r>
        <w:t xml:space="preserve">is both impactful and sustainable.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France Lyon</dc:title>
  <dc:creator/>
  <dc:language>en</dc:language>
  <cp:keywords/>
  <dcterms:created xsi:type="dcterms:W3CDTF">2026-07-29T22:02:35Z</dcterms:created>
  <dcterms:modified xsi:type="dcterms:W3CDTF">2026-07-29T22:02:35Z</dcterms:modified>
</cp:coreProperties>
</file>

<file path=docProps/custom.xml><?xml version="1.0" encoding="utf-8"?>
<Properties xmlns="http://schemas.openxmlformats.org/officeDocument/2006/custom-properties" xmlns:vt="http://schemas.openxmlformats.org/officeDocument/2006/docPropsVTypes"/>
</file>