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9bdca13258b3382c9445596367596c58b7a0250"/>
    <w:p>
      <w:pPr>
        <w:pStyle w:val="Heading1"/>
      </w:pPr>
      <w:r>
        <w:t xml:space="preserve">Reflection Paper: Mechatronics Engineer in Japan Osaka</w:t>
      </w:r>
    </w:p>
    <w:p>
      <w:pPr>
        <w:pStyle w:val="FirstParagraph"/>
      </w:pPr>
      <w:r>
        <w:t xml:space="preserve">The journey of a professional is often defined not just by the technical skills one acquires, but by the environments that challenge those skills to evolve. For a mechatronics engineer, this evolution is particularly profound when situated within the bustling, high-tech ecosystem of Japan Osaka. This reflection paper serves as an analytical and personal exploration of my experiences and observations while working as a</w:t>
      </w:r>
      <w:r>
        <w:t xml:space="preserve"> </w:t>
      </w:r>
      <w:r>
        <w:rPr>
          <w:bCs/>
          <w:b/>
        </w:rPr>
        <w:t xml:space="preserve">Mechatronics Engineer</w:t>
      </w:r>
      <w:r>
        <w:t xml:space="preserve"> </w:t>
      </w:r>
      <w:r>
        <w:t xml:space="preserve">in</w:t>
      </w:r>
      <w:r>
        <w:t xml:space="preserve"> </w:t>
      </w:r>
      <w:r>
        <w:rPr>
          <w:bCs/>
          <w:b/>
        </w:rPr>
        <w:t xml:space="preserve">Japan Osaka</w:t>
      </w:r>
      <w:r>
        <w:t xml:space="preserve">. It delves into the technical nuances of mechatronics systems, the cultural intricacies of doing engineering in Japan, and the unique industrial landscape that characterizes Osaka.</w:t>
      </w:r>
    </w:p>
    <w:bookmarkStart w:id="20" w:name="Xb9ce1d9e8e4fd16e81baf03a3e5163f64acedb5"/>
    <w:p>
      <w:pPr>
        <w:pStyle w:val="Heading2"/>
      </w:pPr>
      <w:r>
        <w:t xml:space="preserve">The Convergence of Disciplines in Mechatronics Engineering</w:t>
      </w:r>
    </w:p>
    <w:p>
      <w:pPr>
        <w:pStyle w:val="FirstParagraph"/>
      </w:pPr>
      <w:r>
        <w:t xml:space="preserve">Mechatronics is fundamentally an interdisciplinary field, blending mechanical engineering, electronics, computer science, and control theory. In my role as a mechatronics engineer in Japan Osaka, this definition has shifted from a theoretical concept to a daily operational reality. The systems we design are not merely assemblies of parts; they are integrated smart machines that require seamless communication between hardware and software.</w:t>
      </w:r>
    </w:p>
    <w:p>
      <w:pPr>
        <w:pStyle w:val="BodyText"/>
      </w:pPr>
      <w:r>
        <w:t xml:space="preserve">In the context of Japan Osaka, the demand for precision and reliability is exceptionally high. Japanese industry standards often exceed global averages in terms of quality control (QC) and continuous improvement (Kaizen). As a mechatronics engineer, I have found that this environment necessitates a holistic approach to problem-solving. It is not enough to optimize a mechanical gear ratio or write efficient code; one must consider how the two interact within the thermal, electrical, and structural constraints of the final product. This integrated mindset has been my most significant professional growth area during my time in Japan Osaka.</w:t>
      </w:r>
    </w:p>
    <w:bookmarkEnd w:id="20"/>
    <w:bookmarkStart w:id="21" w:name="the-industrial-landscape-of-japan-osaka"/>
    <w:p>
      <w:pPr>
        <w:pStyle w:val="Heading2"/>
      </w:pPr>
      <w:r>
        <w:t xml:space="preserve">The Industrial Landscape of Japan Osaka</w:t>
      </w:r>
    </w:p>
    <w:p>
      <w:pPr>
        <w:pStyle w:val="FirstParagraph"/>
      </w:pPr>
      <w:r>
        <w:t xml:space="preserve">Osaka is often overshadowed by Tokyo in global narratives, yet it remains a powerhouse of manufacturing and innovation. For a mechatronics engineer, working in this region offers unique opportunities. The city has a deep-rooted history in machinery production, robotics, and automation. Companies here are not just consumers of technology; they are creators.</w:t>
      </w:r>
    </w:p>
    <w:p>
      <w:pPr>
        <w:pStyle w:val="BodyText"/>
      </w:pPr>
      <w:r>
        <w:t xml:space="preserve">Engaging with local suppliers and partners in Japan Osaka has highlighted the importance of long-term relationships (Keiretsu) in business engineering projects. Unlike some Western markets where transactional efficiency might prioritize speed, the approach in Osaka often values stability, trust, and incremental refinement. This cultural nuance directly impacts project timelines and design iterations for a mechatronics engineer. We are encouraged to test prototypes extensively and refine them over multiple cycles rather than rushing to market with a "good enough" solution. This patience aligns perfectly with the complex nature of mechatronic systems, where subtle glitches in control algorithms or sensor feedback loops can have cascading effects.</w:t>
      </w:r>
    </w:p>
    <w:bookmarkEnd w:id="21"/>
    <w:bookmarkStart w:id="22" w:name="X38c635fdb19ac9e294f5ece3c122444ed07d7ae"/>
    <w:p>
      <w:pPr>
        <w:pStyle w:val="Heading2"/>
      </w:pPr>
      <w:r>
        <w:t xml:space="preserve">Cultural Adaptation and Professional Etiquette</w:t>
      </w:r>
    </w:p>
    <w:p>
      <w:pPr>
        <w:pStyle w:val="FirstParagraph"/>
      </w:pPr>
      <w:r>
        <w:t xml:space="preserve">Beyond the technical challenges, living and working as a foreign professional in Japan Osaka requires significant cultural adaptation. The concept of "Wa" (harmony) is central to Japanese society. In an engineering team context, this translates to consensus-building processes known as "Nemawashi." As a mechatronics engineer in Japan Osaka, I have learned that presenting an idea directly without prior informal discussions can be seen as disruptive. Instead, building consensus quietly before meetings ensures smoother implementation and collective ownership of the project.</w:t>
      </w:r>
    </w:p>
    <w:p>
      <w:pPr>
        <w:pStyle w:val="BodyText"/>
      </w:pPr>
      <w:r>
        <w:t xml:space="preserve">Language barriers also present a subtle challenge. While technical documentation is often available in English, daily interactions and nuanced discussions about design specifications frequently occur in Japanese. My efforts to improve my Japanese have not only facilitated better communication but have also deepened my respect for the local engineering community. The humility required to ask questions and admit knowledge gaps, a trait highly valued in this culture, has actually improved the quality of our engineering outcomes by preventing assumptions.</w:t>
      </w:r>
    </w:p>
    <w:bookmarkEnd w:id="22"/>
    <w:bookmarkStart w:id="23" w:name="innovation-and-sustainability-in-osaka"/>
    <w:p>
      <w:pPr>
        <w:pStyle w:val="Heading2"/>
      </w:pPr>
      <w:r>
        <w:t xml:space="preserve">Innovation and Sustainability in Osaka</w:t>
      </w:r>
    </w:p>
    <w:p>
      <w:pPr>
        <w:pStyle w:val="FirstParagraph"/>
      </w:pPr>
      <w:r>
        <w:t xml:space="preserve">Osaka is increasingly focusing on sustainable urban development and smart city initiatives. As a mechatronics engineer, I have been involved in projects that integrate IoT (Internet of Things) sensors with mechanical systems to monitor energy usage and structural health. The intersection of sustainability goals with mechatronic design adds a layer of complexity but also immense satisfaction.</w:t>
      </w:r>
    </w:p>
    <w:p>
      <w:pPr>
        <w:pStyle w:val="BodyText"/>
      </w:pPr>
      <w:r>
        <w:t xml:space="preserve">For instance, designing automated waste management systems or energy-efficient HVAC controls requires a deep understanding of both mechanical dynamics and data analytics. In Japan Osaka, these projects are often supported by local government incentives and public-private partnerships. Being part of this ecosystem has allowed me to see how engineering solutions can directly impact the quality of life for residents. This sense of purpose reinforces the importance of our work as mechatronics engineers in Japan Osaka.</w:t>
      </w:r>
    </w:p>
    <w:bookmarkEnd w:id="23"/>
    <w:bookmarkStart w:id="24" w:name="personal-growth-and-future-outlook"/>
    <w:p>
      <w:pPr>
        <w:pStyle w:val="Heading2"/>
      </w:pPr>
      <w:r>
        <w:t xml:space="preserve">Personal Growth and Future Outlook</w:t>
      </w:r>
    </w:p>
    <w:p>
      <w:pPr>
        <w:pStyle w:val="FirstParagraph"/>
      </w:pPr>
      <w:r>
        <w:t xml:space="preserve">This experience in Japan Osaka has fundamentally altered my perspective on what it means to be a modern engineer. I have learned that technical excellence is only one pillar of professional success; cultural intelligence and adaptive learning are equally critical. The rigorous standards of Japanese manufacturing have honed my attention to detail, while the collaborative culture has taught me the value of teamwork over individual brilliance.</w:t>
      </w:r>
    </w:p>
    <w:p>
      <w:pPr>
        <w:pStyle w:val="BodyText"/>
      </w:pPr>
      <w:r>
        <w:t xml:space="preserve">Looking forward, I am eager to continue contributing to the field of mechatronics in Japan Osaka. The region's focus on robotics and automation aligns with global trends toward Industry 4.0. I aim to bridge international best practices with local methodologies, fostering innovation that is both technically robust and culturally harmonious.</w:t>
      </w:r>
    </w:p>
    <w:bookmarkEnd w:id="24"/>
    <w:bookmarkStart w:id="25" w:name="conclusion"/>
    <w:p>
      <w:pPr>
        <w:pStyle w:val="Heading2"/>
      </w:pPr>
      <w:r>
        <w:t xml:space="preserve">Conclusion</w:t>
      </w:r>
    </w:p>
    <w:p>
      <w:pPr>
        <w:pStyle w:val="FirstParagraph"/>
      </w:pPr>
      <w:r>
        <w:t xml:space="preserve">In conclusion, my role as a mechatronics engineer in Japan Osaka has been a transformative experience. It has challenged me to integrate diverse technical disciplines while navigating the complex social fabric of Japanese society. The city's unique blend of traditional craftsmanship and cutting-edge technology provides an unparalleled environment for professional development. Through this journey, I have not only advanced my engineering skills but also gained a deeper appreciation for the global impact of our work. As I continue to grow in this role, I remain committed to delivering high-quality mechatronic solutions that reflect the precision and innovation synonymous with Japan Osaka.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Japan Osaka</dc:title>
  <dc:creator/>
  <dc:language>en</dc:language>
  <cp:keywords/>
  <dcterms:created xsi:type="dcterms:W3CDTF">2026-07-29T22:02:35Z</dcterms:created>
  <dcterms:modified xsi:type="dcterms:W3CDTF">2026-07-29T22:02:35Z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