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97dd8903e1da09332ce31ac9af1504d0db259b5"/>
    <w:p>
      <w:pPr>
        <w:pStyle w:val="Heading1"/>
      </w:pPr>
      <w:r>
        <w:t xml:space="preserve">A Reflection Paper on the Evolution and Impact of Mechatronics Engineering in Peru, Lima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Reflection and Contextual Analysis</w:t>
      </w:r>
    </w:p>
    <w:bookmarkStart w:id="20" w:name="Xcd9156a8371a70494cea935ca592e385568ab01"/>
    <w:p>
      <w:pPr>
        <w:pStyle w:val="Heading2"/>
      </w:pPr>
      <w:r>
        <w:t xml:space="preserve">I. Introduction: The Intersection of Tradition and Innovation</w:t>
      </w:r>
    </w:p>
    <w:p>
      <w:pPr>
        <w:pStyle w:val="FirstParagraph"/>
      </w:pPr>
      <w:r>
        <w:t xml:space="preserve">In the rapidly evolving landscape of global engineering, few disciplines capture the essence of modern industrial transformation as effectively as Mechatronics Engineering. This field, which serves as the critical intersection of mechanical engineering, electronics, computer science, and control theory, is no longer merely an academic concept but a practical necessity for national development. For a country like Peru and its capital city, Lima this integration is particularly profound. As I reflect upon the trajectory of Mechatronics Engineering within the specific socio-economic context of Peru Lima it becomes evident that this profession represents more than just technical proficiency; it embodies a strategic pivot toward industrialization, efficiency, and sustainable growth.</w:t>
      </w:r>
    </w:p>
    <w:p>
      <w:pPr>
        <w:pStyle w:val="BodyText"/>
      </w:pPr>
      <w:r>
        <w:t xml:space="preserve">Peru has long been recognized for its rich natural resources and agricultural potential. However, the last two decades have witnessed a significant shift in economic focus toward manufacturing services mining processing and technological integration. Lima as the economic hub of Peru stands at the forefront of this transformation. The city’s expanding skyline is matched by an equally ambitious expansion in its industrial infrastructure, where Mechatronics Engineers are becoming indispensable architects of efficiency. This reflection paper aims to explore the multifaceted role of a Mechatronics Engineer in Peru Lima analyzing how this discipline addresses local challenges while leveraging global technological trends.</w:t>
      </w:r>
    </w:p>
    <w:bookmarkEnd w:id="20"/>
    <w:bookmarkStart w:id="21" w:name="X72c823047402e32728938256f02457f778f5ec0"/>
    <w:p>
      <w:pPr>
        <w:pStyle w:val="Heading2"/>
      </w:pPr>
      <w:r>
        <w:t xml:space="preserve">II. The Industrial Landscape of Lima and the Demand for Integrated Solutions</w:t>
      </w:r>
    </w:p>
    <w:p>
      <w:pPr>
        <w:pStyle w:val="FirstParagraph"/>
      </w:pPr>
      <w:r>
        <w:t xml:space="preserve">To understand the significance of a Mechatronics Engineer in Peru one must first appreciate the current industrial climate of Lima. The city is home to some of South America’s most dynamic manufacturing sectors, including textiles food processing mining services and automotive assembly. In these industries complexity is increasing at an exponential rate Traditional mechanical systems are being replaced by automated, data-driven solutions that require a holistic approach to design and maintenance.</w:t>
      </w:r>
    </w:p>
    <w:p>
      <w:pPr>
        <w:pStyle w:val="BodyText"/>
      </w:pPr>
      <w:r>
        <w:t xml:space="preserve">A Mechatronics Engineer in Peru Lima is uniquely positioned to bridge the gap between legacy machinery and Industry 4.0 standards The ability to integrate sensors actuators microcontrollers allows these professionals to modernize existing infrastructure without necessitating complete replacements which is often cost-prohibitive for local businesses. For instance in the mining sector which remains a pillar of Peruvian economy Mechatronics Engineers design automated monitoring systems that enhance safety and productivity while operating in harsh environments. This capability is crucial for Lima’s industrial zones where space constraints and environmental regulations demand precise efficient operations.</w:t>
      </w:r>
    </w:p>
    <w:bookmarkEnd w:id="21"/>
    <w:bookmarkStart w:id="22" w:name="X8be76e798ec5b92681c0991256e0687aeb58fd0"/>
    <w:p>
      <w:pPr>
        <w:pStyle w:val="Heading2"/>
      </w:pPr>
      <w:r>
        <w:t xml:space="preserve">III. Educational Context and Professional Development</w:t>
      </w:r>
    </w:p>
    <w:p>
      <w:pPr>
        <w:pStyle w:val="FirstParagraph"/>
      </w:pPr>
      <w:r>
        <w:t xml:space="preserve">The emergence of Mechatronics Engineering as a distinct discipline within Peru’s educational framework reflects a broader recognition of the need for versatile engineering talent. Universities in Lima have increasingly adopted curricula that emphasize interdisciplinary learning ensuring graduates are competent in both hardware design and software programming This educational shift is vital because the problems faced by industries in Peru cannot be solved through siloed expertise alone.</w:t>
      </w:r>
    </w:p>
    <w:p>
      <w:pPr>
        <w:pStyle w:val="BodyText"/>
      </w:pPr>
      <w:r>
        <w:t xml:space="preserve">Reflecting on my own engagement with this field it is clear that the training of a Mechatronics Engineer requires not only technical rigor but also adaptability. In Peru Lima where economic conditions can fluctuate engineers must be prepared to implement cost-effective solutions using locally available resources alongside imported technologies. This resilience is cultivated through practical internships and collaborative projects with local industries which expose students to real-world constraints such as supply chain limitations and regulatory compliance specific to the Peruvian market.</w:t>
      </w:r>
    </w:p>
    <w:bookmarkEnd w:id="22"/>
    <w:bookmarkStart w:id="23" w:name="X67b92dc6f1f11dbda51acfb0bcaba31ba80f248"/>
    <w:p>
      <w:pPr>
        <w:pStyle w:val="Heading2"/>
      </w:pPr>
      <w:r>
        <w:t xml:space="preserve">IV. Socio-Economic Impact and Innovation in Peru</w:t>
      </w:r>
    </w:p>
    <w:p>
      <w:pPr>
        <w:pStyle w:val="FirstParagraph"/>
      </w:pPr>
      <w:r>
        <w:t xml:space="preserve">Beyond immediate industrial applications the work of a Mechatronics Engineer in Peru Lima has broader socio-economic implications. The push for automation leads to increased productivity which can stimulate job creation not only within factories but also in related sectors such as software development robotics maintenance and data analysis. Furthermore as Lima continues to urbanize there is a growing demand for smart infrastructure solutions that improve quality of life.</w:t>
      </w:r>
    </w:p>
    <w:p>
      <w:pPr>
        <w:pStyle w:val="BodyText"/>
      </w:pPr>
      <w:r>
        <w:t xml:space="preserve">Mechatronics Engineers are at the forefront of developing smart transportation systems renewable energy integrations and automated healthcare devices tailored to Peruvian needs. For example during recent health crises the ability of Mechatronics professionals to rapidly prototype automated testing stations or ventilation systems proved invaluable. This agility underscores the importance of fostering a culture of innovation within Lima’s engineering community that is responsive to urgent societal needs.</w:t>
      </w:r>
    </w:p>
    <w:bookmarkEnd w:id="23"/>
    <w:bookmarkStart w:id="24" w:name="v.-challenges-and-future-prospects"/>
    <w:p>
      <w:pPr>
        <w:pStyle w:val="Heading2"/>
      </w:pPr>
      <w:r>
        <w:t xml:space="preserve">V. Challenges and Future Prospects</w:t>
      </w:r>
    </w:p>
    <w:p>
      <w:pPr>
        <w:pStyle w:val="FirstParagraph"/>
      </w:pPr>
      <w:r>
        <w:t xml:space="preserve">Despite significant progress several challenges remain for Mechatronics Engineers in Peru Lima. These include the need for greater investment in research and development limited access to advanced prototyping tools in some regions and the necessity of continuous professional development to keep pace with global technological advancements Additionally there is often a mismatch between academic outputs and industry expectations requiring stronger collaboration between universities and private enterprises.</w:t>
      </w:r>
    </w:p>
    <w:p>
      <w:pPr>
        <w:pStyle w:val="BodyText"/>
      </w:pPr>
      <w:r>
        <w:t xml:space="preserve">Looking ahead however the prospects are promising. With government initiatives supporting digital transformation and foreign investment flowing into Peru’s industrial sector the demand for skilled Mechatronics Engineers will continue to rise. Lima is poised to become not just a regional hub for manufacturing but a center of excellence for mechatronic innovation in Latin America.</w:t>
      </w:r>
    </w:p>
    <w:bookmarkEnd w:id="24"/>
    <w:bookmarkStart w:id="25" w:name="vi.-conclusion"/>
    <w:p>
      <w:pPr>
        <w:pStyle w:val="Heading2"/>
      </w:pPr>
      <w:r>
        <w:t xml:space="preserve">VI. Conclusion</w:t>
      </w:r>
    </w:p>
    <w:p>
      <w:pPr>
        <w:pStyle w:val="FirstParagraph"/>
      </w:pPr>
      <w:r>
        <w:t xml:space="preserve">In conclusion the role of a Mechatronics Engineer in Peru Lima extends far beyond technical implementation it encompasses strategic planning socio-economic development and educational leadership As this field continues to evolve so too will its impact on Peruvian society By addressing local challenges through integrated technological solutions Mechatronics Engineers are helping to build a more resilient efficient and innovative future for Lima and the nation as a whole. It is imperative that stakeholders continue to support the growth of this discipline ensuring that Peru remains competitive in an increasingly mechanized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Peru, Lima</dc:title>
  <dc:creator/>
  <cp:keywords/>
  <dcterms:created xsi:type="dcterms:W3CDTF">2026-07-30T08:06:51Z</dcterms:created>
  <dcterms:modified xsi:type="dcterms:W3CDTF">2026-07-30T08:06:51Z</dcterms:modified>
</cp:coreProperties>
</file>

<file path=docProps/custom.xml><?xml version="1.0" encoding="utf-8"?>
<Properties xmlns="http://schemas.openxmlformats.org/officeDocument/2006/custom-properties" xmlns:vt="http://schemas.openxmlformats.org/officeDocument/2006/docPropsVTypes"/>
</file>