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7ba66ed4f1a33d93ec5543133af6d05a550e49f"/>
    <w:p>
      <w:pPr>
        <w:pStyle w:val="Heading1"/>
      </w:pPr>
      <w:r>
        <w:t xml:space="preserve">Bridging Tradition and Innovation: A Reflection on the Mechatronics Engineer in Russia Saint Petersburg</w:t>
      </w:r>
    </w:p>
    <w:p>
      <w:pPr>
        <w:pStyle w:val="FirstParagraph"/>
      </w:pPr>
      <w:r>
        <w:rPr>
          <w:bCs/>
          <w:b/>
        </w:rPr>
        <w:t xml:space="preserve">Date:</w:t>
      </w:r>
      <w:r>
        <w:t xml:space="preserve"> </w:t>
      </w:r>
      <w:r>
        <w:t xml:space="preserve">October 24, 2023</w:t>
      </w:r>
      <w:r>
        <w:br/>
      </w:r>
      <w:r>
        <w:rPr>
          <w:bCs/>
          <w:b/>
        </w:rPr>
        <w:t xml:space="preserve">To:</w:t>
      </w:r>
      <w:r>
        <w:t xml:space="preserve"> </w:t>
      </w:r>
      <w:r>
        <w:rPr>
          <w:bCs/>
          <w:b/>
        </w:rPr>
        <w:t xml:space="preserve">From:</w:t>
      </w:r>
      <w:r>
        <w:t xml:space="preserve"> </w:t>
      </w:r>
      <w:r>
        <w:rPr>
          <w:bCs/>
          <w:b/>
        </w:rPr>
        <w:t xml:space="preserve">Subject:</w:t>
      </w:r>
    </w:p>
    <w:bookmarkStart w:id="20" w:name="X34a1fe5df883d35e5806ebc49e9d4bafbb32956"/>
    <w:p>
      <w:pPr>
        <w:pStyle w:val="Heading2"/>
      </w:pPr>
      <w:r>
        <w:t xml:space="preserve">I. Introduction: The Convergence of Disciplines and Geographies</w:t>
      </w:r>
    </w:p>
    <w:p>
      <w:pPr>
        <w:pStyle w:val="FirstParagraph"/>
      </w:pPr>
      <w:r>
        <w:t xml:space="preserve">In an era defined by rapid industrial automation and digital transformation, the role of the</w:t>
      </w:r>
      <w:r>
        <w:t xml:space="preserve"> </w:t>
      </w:r>
      <w:r>
        <w:rPr>
          <w:bCs/>
          <w:b/>
        </w:rPr>
        <w:t xml:space="preserve">Mechatronics Engineer</w:t>
      </w:r>
      <w:r>
        <w:t xml:space="preserve"> </w:t>
      </w:r>
      <w:r>
        <w:t xml:space="preserve">has evolved from a specialized technical position to a pivotal strategic asset in modern industry. However, engineering is not merely about calculations and code; it is deeply influenced by the cultural, historical, and economic context in which it is practiced. This reflection paper seeks to explore this intersection by examining the specific challenges and opportunities facing mechatronics professionals within</w:t>
      </w:r>
      <w:r>
        <w:t xml:space="preserve"> </w:t>
      </w:r>
      <w:r>
        <w:rPr>
          <w:bCs/>
          <w:b/>
        </w:rPr>
        <w:t xml:space="preserve">Russia Saint Petersburg</w:t>
      </w:r>
      <w:r>
        <w:t xml:space="preserve">. As one of Russia’s most historically significant industrial hubs, Saint Petersburg offers a unique microcosm for analyzing how global engineering standards adapt to local realities. The city stands as a testament to human ingenuity, having risen from its imperial past to become a modern center for robotics and manufacturing. For the</w:t>
      </w:r>
      <w:r>
        <w:t xml:space="preserve"> </w:t>
      </w:r>
      <w:r>
        <w:rPr>
          <w:bCs/>
          <w:b/>
        </w:rPr>
        <w:t xml:space="preserve">Mechatronics Engineer</w:t>
      </w:r>
      <w:r>
        <w:t xml:space="preserve">, working in this environment means navigating not only technical complexities but also the intricate tapestry of geopolitical shifts and cultural heritage.</w:t>
      </w:r>
    </w:p>
    <w:bookmarkEnd w:id="20"/>
    <w:bookmarkStart w:id="21" w:name="X5360bd514fd7c9e9f8ef6eda045900a78afe27c"/>
    <w:p>
      <w:pPr>
        <w:pStyle w:val="Heading2"/>
      </w:pPr>
      <w:r>
        <w:t xml:space="preserve">II. Historical Context: The Industrial Soul of Saint Petersburg</w:t>
      </w:r>
    </w:p>
    <w:p>
      <w:pPr>
        <w:pStyle w:val="FirstParagraph"/>
      </w:pPr>
      <w:r>
        <w:t xml:space="preserve">To understand the present role of engineering in</w:t>
      </w:r>
      <w:r>
        <w:t xml:space="preserve"> </w:t>
      </w:r>
      <w:r>
        <w:rPr>
          <w:bCs/>
          <w:b/>
        </w:rPr>
        <w:t xml:space="preserve">Russia Saint Petersburg</w:t>
      </w:r>
      <w:r>
        <w:t xml:space="preserve">, one must first acknowledge its past. Since the founding of the city by Peter the Great, it has been a gateway between Russia and Europe, a place where foreign technology met local labor and creativity. Today, this legacy is evident in institutions like Krasny Oktyabr (Red October), which has transformed from an old factory into a creative space while retaining its industrial roots. For the modern</w:t>
      </w:r>
      <w:r>
        <w:t xml:space="preserve"> </w:t>
      </w:r>
      <w:r>
        <w:rPr>
          <w:bCs/>
          <w:b/>
        </w:rPr>
        <w:t xml:space="preserve">Mechatronics Engineer</w:t>
      </w:r>
      <w:r>
        <w:t xml:space="preserve">, this history serves as both inspiration and burden. The expectation to maintain high standards of precision—echoing the craftsmanship of imperial Russia—coexists with the urgent need for rapid, cost-effective innovation driven by global market pressures.</w:t>
      </w:r>
    </w:p>
    <w:p>
      <w:pPr>
        <w:pStyle w:val="BodyText"/>
      </w:pPr>
      <w:r>
        <w:t xml:space="preserve">The city’s engineering ecosystem is dominated by large state-owned enterprises such as KRET (Radio-Electronic Technologies) and Sevmash, alongside smaller private firms specializing in automation. The</w:t>
      </w:r>
      <w:r>
        <w:t xml:space="preserve"> </w:t>
      </w:r>
      <w:r>
        <w:rPr>
          <w:bCs/>
          <w:b/>
        </w:rPr>
        <w:t xml:space="preserve">Mechatronics Engineer</w:t>
      </w:r>
      <w:r>
        <w:t xml:space="preserve"> </w:t>
      </w:r>
      <w:r>
        <w:t xml:space="preserve">in this context often acts as a bridge between heavy industrial machinery and delicate electronic control systems. Unlike engineers in Western Europe who might focus heavily on consumer-facing IoT applications, their counterparts here frequently deal with defense-related technology, aerospace components, and large-scale maritime automation. This distinction fundamentally alters the day-to-day responsibilities of the profession.</w:t>
      </w:r>
    </w:p>
    <w:bookmarkEnd w:id="21"/>
    <w:bookmarkStart w:id="22" w:name="Xa4728ac00090aec021c45f9cb811f5ae003a94f"/>
    <w:p>
      <w:pPr>
        <w:pStyle w:val="Heading2"/>
      </w:pPr>
      <w:r>
        <w:t xml:space="preserve">III. Technical Challenges: Sovereignty and Supply Chain Resilience</w:t>
      </w:r>
    </w:p>
    <w:p>
      <w:pPr>
        <w:pStyle w:val="FirstParagraph"/>
      </w:pPr>
      <w:r>
        <w:t xml:space="preserve">A critical aspect of being a</w:t>
      </w:r>
      <w:r>
        <w:t xml:space="preserve"> </w:t>
      </w:r>
      <w:r>
        <w:rPr>
          <w:bCs/>
          <w:b/>
        </w:rPr>
        <w:t xml:space="preserve">Mechatronics Engineer</w:t>
      </w:r>
      <w:r>
        <w:t xml:space="preserve"> </w:t>
      </w:r>
      <w:r>
        <w:t xml:space="preserve">in</w:t>
      </w:r>
      <w:r>
        <w:t xml:space="preserve"> </w:t>
      </w:r>
      <w:r>
        <w:rPr>
          <w:bCs/>
          <w:b/>
        </w:rPr>
        <w:t xml:space="preserve">Russia Saint Petersburg</w:t>
      </w:r>
      <w:r>
        <w:t xml:space="preserve"> </w:t>
      </w:r>
      <w:r>
        <w:t xml:space="preserve">today involves addressing logistical and technical constraints imposed by international sanctions and global supply chain disruptions. The availability of imported microcontrollers, sensors, and high-precision actuators has become unpredictable. Consequently, engineers are increasingly required to adopt a mindset of "sovereign engineering." This does not merely mean using domestic components; it requires a deep redesign of systems to accommodate alternative technologies with different performance characteristics.</w:t>
      </w:r>
    </w:p>
    <w:p>
      <w:pPr>
        <w:pStyle w:val="BodyText"/>
      </w:pPr>
      <w:r>
        <w:t xml:space="preserve">This shift demands a higher level of creativity and adaptability from the engineer. For instance, when designing automated guided vehicles (AGVs) for logistics centers in the region, engineers may need to substitute foreign GPS modules with GLONASS-based navigation systems or develop custom firmware that does not rely on cloud-dependent services provided by Western tech giants. The</w:t>
      </w:r>
      <w:r>
        <w:t xml:space="preserve"> </w:t>
      </w:r>
      <w:r>
        <w:rPr>
          <w:bCs/>
          <w:b/>
        </w:rPr>
        <w:t xml:space="preserve">Mechatronics Engineer</w:t>
      </w:r>
      <w:r>
        <w:t xml:space="preserve"> </w:t>
      </w:r>
      <w:r>
        <w:t xml:space="preserve">must therefore possess not only traditional mechanical and electrical skills but also robust software development capabilities and a thorough understanding of hardware abstraction layers. This multi-disciplinary approach is essential for ensuring the resilience of industrial infrastructure in</w:t>
      </w:r>
      <w:r>
        <w:t xml:space="preserve"> </w:t>
      </w:r>
      <w:r>
        <w:rPr>
          <w:bCs/>
          <w:b/>
        </w:rPr>
        <w:t xml:space="preserve">Russia Saint Petersburg</w:t>
      </w:r>
      <w:r>
        <w:t xml:space="preserve">.</w:t>
      </w:r>
    </w:p>
    <w:bookmarkEnd w:id="22"/>
    <w:bookmarkStart w:id="23" w:name="X3d7adff99032d46d4456c809a8b7af648df86a8"/>
    <w:p>
      <w:pPr>
        <w:pStyle w:val="Heading2"/>
      </w:pPr>
      <w:r>
        <w:t xml:space="preserve">IV. Cultural Dynamics: Collaboration Across Borders</w:t>
      </w:r>
    </w:p>
    <w:p>
      <w:pPr>
        <w:pStyle w:val="FirstParagraph"/>
      </w:pPr>
      <w:r>
        <w:t xml:space="preserve">The cultural environment in Saint Petersburg significantly influences engineering practices. Historically, Russian education has placed a strong emphasis on theoretical mathematics and physics, providing engineers with a rigorous analytical foundation. However, the collaborative nature of modern mechatronics projects often requires agile methodologies and open-source software integration—areas that have traditionally been less emphasized in classical Russian curricula. In response, there is a growing trend in</w:t>
      </w:r>
      <w:r>
        <w:t xml:space="preserve"> </w:t>
      </w:r>
      <w:r>
        <w:rPr>
          <w:bCs/>
          <w:b/>
        </w:rPr>
        <w:t xml:space="preserve">Russia Saint Petersburg</w:t>
      </w:r>
      <w:r>
        <w:t xml:space="preserve"> </w:t>
      </w:r>
      <w:r>
        <w:t xml:space="preserve">towards interdisciplinary education where</w:t>
      </w:r>
      <w:r>
        <w:t xml:space="preserve"> </w:t>
      </w:r>
      <w:r>
        <w:rPr>
          <w:bCs/>
          <w:b/>
        </w:rPr>
        <w:t xml:space="preserve">Mechatronics Engineers</w:t>
      </w:r>
      <w:r>
        <w:t xml:space="preserve"> </w:t>
      </w:r>
      <w:r>
        <w:t xml:space="preserve">work alongside data scientists, UX designers, and business analysts.</w:t>
      </w:r>
    </w:p>
    <w:p>
      <w:pPr>
        <w:pStyle w:val="BodyText"/>
      </w:pPr>
      <w:r>
        <w:t xml:space="preserve">Russia Saint Petersburg are predominantly conducted in Russian. This creates a dual-context challenge for engineers who must navigate between international technical standards (ISO/IEC) and local regulatory frameworks (GOST). Effective communication becomes a key skill, requiring the engineer to translate complex technical constraints into business value for stakeholders who may not have an engineering background.</w:t>
      </w:r>
    </w:p>
    <w:bookmarkEnd w:id="23"/>
    <w:bookmarkStart w:id="24" w:name="v.-ethical-and-social-responsibility"/>
    <w:p>
      <w:pPr>
        <w:pStyle w:val="Heading2"/>
      </w:pPr>
      <w:r>
        <w:t xml:space="preserve">V. Ethical and Social Responsibility</w:t>
      </w:r>
    </w:p>
    <w:p>
      <w:pPr>
        <w:pStyle w:val="FirstParagraph"/>
      </w:pPr>
      <w:r>
        <w:t xml:space="preserve">The work of the</w:t>
      </w:r>
      <w:r>
        <w:t xml:space="preserve"> </w:t>
      </w:r>
      <w:r>
        <w:rPr>
          <w:bCs/>
          <w:b/>
        </w:rPr>
        <w:t xml:space="preserve">Mechatronics Engineer</w:t>
      </w:r>
      <w:r>
        <w:t xml:space="preserve"> </w:t>
      </w:r>
      <w:r>
        <w:t xml:space="preserve">carries significant ethical weight, particularly in a sector as dual-use as defense and aerospace, which are prominent in</w:t>
      </w:r>
      <w:r>
        <w:t xml:space="preserve"> </w:t>
      </w:r>
      <w:r>
        <w:rPr>
          <w:bCs/>
          <w:b/>
        </w:rPr>
        <w:t xml:space="preserve">Russia Saint Petersburg</w:t>
      </w:r>
      <w:r>
        <w:t xml:space="preserve">. Engineers must grapple with questions about the end-use of their technologies. How does one balance professional pride in solving complex technical problems with the moral implications of contributing to military applications? This reflection suggests that ethical foresight must become part of the engineering curriculum and corporate policy. Moreover, there is a growing focus on sustainability. As</w:t>
      </w:r>
      <w:r>
        <w:t xml:space="preserve"> </w:t>
      </w:r>
      <w:r>
        <w:rPr>
          <w:bCs/>
          <w:b/>
        </w:rPr>
        <w:t xml:space="preserve">Russia Saint Petersburg</w:t>
      </w:r>
      <w:r>
        <w:t xml:space="preserve"> </w:t>
      </w:r>
      <w:r>
        <w:t xml:space="preserve">attempts to modernize its aging infrastructure,</w:t>
      </w:r>
      <w:r>
        <w:t xml:space="preserve"> </w:t>
      </w:r>
      <w:r>
        <w:rPr>
          <w:bCs/>
          <w:b/>
        </w:rPr>
        <w:t xml:space="preserve">Mechatronics Engineers</w:t>
      </w:r>
      <w:r>
        <w:t xml:space="preserve"> </w:t>
      </w:r>
      <w:r>
        <w:t xml:space="preserve">are increasingly tasked with developing energy-efficient systems that reduce carbon footprints, aligning local efforts with global climate goals.</w:t>
      </w:r>
    </w:p>
    <w:bookmarkEnd w:id="24"/>
    <w:bookmarkStart w:id="25" w:name="Xc56f0724888e4707f7d21bbc1cecd75e3b27970"/>
    <w:p>
      <w:pPr>
        <w:pStyle w:val="Heading2"/>
      </w:pPr>
      <w:r>
        <w:t xml:space="preserve">VII. Conclusion: The Future of Engineering in a Changing World</w:t>
      </w:r>
    </w:p>
    <w:p>
      <w:pPr>
        <w:pStyle w:val="FirstParagraph"/>
      </w:pPr>
      <w:r>
        <w:t xml:space="preserve">In conclusion, the role of the</w:t>
      </w:r>
      <w:r>
        <w:t xml:space="preserve"> </w:t>
      </w:r>
      <w:r>
        <w:rPr>
          <w:bCs/>
          <w:b/>
        </w:rPr>
        <w:t xml:space="preserve">Mechatronics Engineer</w:t>
      </w:r>
      <w:r>
        <w:t xml:space="preserve"> </w:t>
      </w:r>
      <w:r>
        <w:t xml:space="preserve">in</w:t>
      </w:r>
      <w:r>
        <w:t xml:space="preserve"> </w:t>
      </w:r>
      <w:r>
        <w:rPr>
          <w:bCs/>
          <w:b/>
        </w:rPr>
        <w:t xml:space="preserve">Russia Saint Petersburg</w:t>
      </w:r>
      <w:r>
        <w:t xml:space="preserve"> </w:t>
      </w:r>
      <w:r>
        <w:t xml:space="preserve">is multifaceted and deeply contextual. It is not simply about assembling parts or writing code; it is about navigating a complex web of historical legacy, geopolitical tension, technological scarcity, and cultural expectation. The successful engineer in this environment must be resilient, adaptable, and ethically conscious. They serve as custodians of industrial knowledge while driving innovation forward.</w:t>
      </w:r>
    </w:p>
    <w:p>
      <w:pPr>
        <w:pStyle w:val="BodyText"/>
      </w:pPr>
      <w:r>
        <w:t xml:space="preserve">As we look to the future, the integration of artificial intelligence into mechatronic systems will further complicate this landscape. Engineers in</w:t>
      </w:r>
      <w:r>
        <w:t xml:space="preserve"> </w:t>
      </w:r>
      <w:r>
        <w:rPr>
          <w:bCs/>
          <w:b/>
        </w:rPr>
        <w:t xml:space="preserve">Russia Saint Petersburg</w:t>
      </w:r>
      <w:r>
        <w:t xml:space="preserve"> </w:t>
      </w:r>
      <w:r>
        <w:t xml:space="preserve">must continue to invest in continuous learning and cross-border collaboration where possible. By embracing a holistic approach that combines technical excellence with cultural sensitivity and strategic thinking, they can ensure that the industrial heart of St. Petersburg continues to beat strongly, contributing value not just locally but to the broader global community.</w:t>
      </w:r>
    </w:p>
    <w:p>
      <w:pPr>
        <w:pStyle w:val="BodyText"/>
      </w:pPr>
      <w:r>
        <w:t xml:space="preserve">This reflection underscores that engineering is never done in a vacuum. It is shaped by where we are, who we are with, and what challenges lie ahead. For every</w:t>
      </w:r>
      <w:r>
        <w:t xml:space="preserve"> </w:t>
      </w:r>
      <w:r>
        <w:rPr>
          <w:bCs/>
          <w:b/>
        </w:rPr>
        <w:t xml:space="preserve">Mechatronics Engineer</w:t>
      </w:r>
      <w:r>
        <w:t xml:space="preserve"> </w:t>
      </w:r>
      <w:r>
        <w:t xml:space="preserve">operating in this dynamic region of</w:t>
      </w:r>
      <w:r>
        <w:t xml:space="preserve"> </w:t>
      </w:r>
      <w:r>
        <w:rPr>
          <w:bCs/>
          <w:b/>
        </w:rPr>
        <w:t xml:space="preserve">Russia Saint Petersburg</w:t>
      </w:r>
      <w:r>
        <w:t xml:space="preserve">, the journey is as much about personal and professional growth as it is about technical achievement.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Mechatronics Engineer in Russia Saint Petersburg</dc:title>
  <dc:creator/>
  <dc:language>en</dc:language>
  <cp:keywords/>
  <dcterms:created xsi:type="dcterms:W3CDTF">2026-07-29T22:07:47Z</dcterms:created>
  <dcterms:modified xsi:type="dcterms:W3CDTF">2026-07-29T22:07:47Z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