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Singapore</w:t>
      </w:r>
    </w:p>
    <w:bookmarkStart w:id="25" w:name="X1a1d459136aedf857eecdc48e0d0c7658dc899c"/>
    <w:p>
      <w:pPr>
        <w:pStyle w:val="Heading1"/>
      </w:pPr>
      <w:r>
        <w:t xml:space="preserve">A Reflection on the Integration of Intelligence and Mechanics: The Mechatronics Engineer in Singapore Singapore</w:t>
      </w:r>
    </w:p>
    <w:p>
      <w:pPr>
        <w:pStyle w:val="FirstParagraph"/>
      </w:pPr>
      <w:r>
        <w:t xml:space="preserve">In the rapidly evolving landscape of modern industry, few disciplines capture the essence of contemporary innovation as vividly as mechatronics. As a field that seamlessly merges mechanical engineering, electronics, computer science, and control theory, mechatronics represents the pinnacle of interdisciplinary synergy. Writing this reflection paper specifically within the context of</w:t>
      </w:r>
      <w:r>
        <w:t xml:space="preserve"> </w:t>
      </w:r>
      <w:r>
        <w:rPr>
          <w:bCs/>
          <w:b/>
        </w:rPr>
        <w:t xml:space="preserve">Singapore Singapore</w:t>
      </w:r>
      <w:r>
        <w:t xml:space="preserve"> </w:t>
      </w:r>
      <w:r>
        <w:t xml:space="preserve">allows for a unique exploration of how this hybrid discipline serves as a critical pillar in one of Asia’s most technologically advanced nations. The narrative that follows explores not only the technical responsibilities of a</w:t>
      </w:r>
      <w:r>
        <w:t xml:space="preserve"> </w:t>
      </w:r>
      <w:r>
        <w:rPr>
          <w:bCs/>
          <w:b/>
        </w:rPr>
        <w:t xml:space="preserve">Mechatronics Engineer</w:t>
      </w:r>
      <w:r>
        <w:t xml:space="preserve"> </w:t>
      </w:r>
      <w:r>
        <w:t xml:space="preserve">but also the cultural, economic, and strategic imperatives that define their role in this city-state.</w:t>
      </w:r>
    </w:p>
    <w:bookmarkStart w:id="20" w:name="the-evolution-from-silos-to-synergy"/>
    <w:p>
      <w:pPr>
        <w:pStyle w:val="Heading2"/>
      </w:pPr>
      <w:r>
        <w:t xml:space="preserve">The Evolution from Silos to Synergy</w:t>
      </w:r>
    </w:p>
    <w:p>
      <w:pPr>
        <w:pStyle w:val="FirstParagraph"/>
      </w:pPr>
      <w:r>
        <w:t xml:space="preserve">Historically, engineering disciplines operated in silos. Mechanical engineers designed structures; electrical engineers wired them; software developers coded the logic. However, the complexity of modern systems has rendered this separation obsolete. A</w:t>
      </w:r>
      <w:r>
        <w:t xml:space="preserve"> </w:t>
      </w:r>
      <w:r>
        <w:rPr>
          <w:bCs/>
          <w:b/>
        </w:rPr>
        <w:t xml:space="preserve">Mechatronics Engineer</w:t>
      </w:r>
      <w:r>
        <w:t xml:space="preserve"> </w:t>
      </w:r>
      <w:r>
        <w:t xml:space="preserve">is no longer just a technician who fixes machines; they are architects of intelligent systems. In my reflection on this profession, I realize that the core value lies in integration. It is not enough to understand gears or circuits in isolation; one must understand how software dictates the movement of a robotic arm, or how sensors feed data back into an algorithm to optimize energy consumption.</w:t>
      </w:r>
    </w:p>
    <w:p>
      <w:pPr>
        <w:pStyle w:val="BodyText"/>
      </w:pPr>
      <w:r>
        <w:t xml:space="preserve">This holistic view is particularly pertinent when discussing the profession’s trajectory. The traditional mechanical engineer might focus solely on durability and load-bearing capacity. The electronics specialist focuses on signal integrity. But the</w:t>
      </w:r>
      <w:r>
        <w:t xml:space="preserve"> </w:t>
      </w:r>
      <w:r>
        <w:rPr>
          <w:bCs/>
          <w:b/>
        </w:rPr>
        <w:t xml:space="preserve">Mechatronics Engineer</w:t>
      </w:r>
      <w:r>
        <w:t xml:space="preserve"> </w:t>
      </w:r>
      <w:r>
        <w:t xml:space="preserve">bridges these gaps, ensuring that the final product is not only robust but smart, responsive, and efficient.</w:t>
      </w:r>
    </w:p>
    <w:bookmarkEnd w:id="20"/>
    <w:bookmarkStart w:id="21" w:name="X19123f05e07433cfb39166e3e70bd3b97a7a33b"/>
    <w:p>
      <w:pPr>
        <w:pStyle w:val="Heading2"/>
      </w:pPr>
      <w:r>
        <w:t xml:space="preserve">The Singapore Singapore Context: A Hub of Precision</w:t>
      </w:r>
    </w:p>
    <w:p>
      <w:pPr>
        <w:pStyle w:val="FirstParagraph"/>
      </w:pPr>
      <w:r>
        <w:t xml:space="preserve">To understand why this role is vital, one must look at the specific environment of</w:t>
      </w:r>
      <w:r>
        <w:t xml:space="preserve"> </w:t>
      </w:r>
      <w:r>
        <w:rPr>
          <w:bCs/>
          <w:b/>
        </w:rPr>
        <w:t xml:space="preserve">Singapore Singapore</w:t>
      </w:r>
      <w:r>
        <w:t xml:space="preserve">. This nation does not have natural resources; its only abundant resource is human capital and its strategic geographical location. Consequently, the government has pivoted aggressively toward high-value manufacturing, biomedical sciences, and digital economy solutions. In this ecosystem, labor-intensive industries have been largely automated or offshored. The remaining industrial base is characterized by high precision, low volume (in some sectors), and extreme efficiency.</w:t>
      </w:r>
    </w:p>
    <w:p>
      <w:pPr>
        <w:pStyle w:val="BodyText"/>
      </w:pPr>
      <w:r>
        <w:t xml:space="preserve">In</w:t>
      </w:r>
      <w:r>
        <w:t xml:space="preserve"> </w:t>
      </w:r>
      <w:r>
        <w:rPr>
          <w:bCs/>
          <w:b/>
        </w:rPr>
        <w:t xml:space="preserve">Singapore Singapore</w:t>
      </w:r>
      <w:r>
        <w:t xml:space="preserve">, the demand for a</w:t>
      </w:r>
      <w:r>
        <w:t xml:space="preserve"> </w:t>
      </w:r>
      <w:r>
        <w:rPr>
          <w:bCs/>
          <w:b/>
        </w:rPr>
        <w:t xml:space="preserve">Mechatronics Engineer</w:t>
      </w:r>
      <w:r>
        <w:t xml:space="preserve"> </w:t>
      </w:r>
      <w:r>
        <w:t xml:space="preserve">is driven by the need to maintain global competitiveness through automation. With one of the highest robot densities in the world, Singapore’s manufacturing sector relies heavily on automated production lines. These are not simple conveyors; they are complex mechatronic systems requiring real-time monitoring, predictive maintenance, and adaptive control. The</w:t>
      </w:r>
      <w:r>
        <w:t xml:space="preserve"> </w:t>
      </w:r>
      <w:r>
        <w:rPr>
          <w:bCs/>
          <w:b/>
        </w:rPr>
        <w:t xml:space="preserve">Mechatronics Engineer</w:t>
      </w:r>
      <w:r>
        <w:t xml:space="preserve"> </w:t>
      </w:r>
      <w:r>
        <w:t xml:space="preserve">is the custodian of these systems, ensuring that when a robotic assembly line in Jurong Island or Tuas stops due to a sensor fault or algorithmic error, it is the engineer who can diagnose and resolve the issue across all disciplinary boundaries.</w:t>
      </w:r>
    </w:p>
    <w:bookmarkEnd w:id="21"/>
    <w:bookmarkStart w:id="22" w:name="X523d9a33ab462dbb926115bbca56d5ce9102213"/>
    <w:p>
      <w:pPr>
        <w:pStyle w:val="Heading2"/>
      </w:pPr>
      <w:r>
        <w:t xml:space="preserve">Sustainability and Smart Nation Initiatives</w:t>
      </w:r>
    </w:p>
    <w:p>
      <w:pPr>
        <w:pStyle w:val="FirstParagraph"/>
      </w:pPr>
      <w:r>
        <w:t xml:space="preserve">Beyond manufacturing, the reflection on this profession extends to urban sustainability. The Government of Singapore’s "Smart Nation" initiative aims to leverage data and technology to improve quality of life. Here, the role of a</w:t>
      </w:r>
      <w:r>
        <w:t xml:space="preserve"> </w:t>
      </w:r>
      <w:r>
        <w:rPr>
          <w:bCs/>
          <w:b/>
        </w:rPr>
        <w:t xml:space="preserve">Mechatronics Engineer</w:t>
      </w:r>
      <w:r>
        <w:t xml:space="preserve"> </w:t>
      </w:r>
      <w:r>
        <w:t xml:space="preserve">expands into smart infrastructure. Consider the mass rapid transit (MRT) system or advanced water treatment facilities in NEWater plants. These are mechatronic marvels involving fluid dynamics, electronic sensing, and software control.</w:t>
      </w:r>
    </w:p>
    <w:p>
      <w:pPr>
        <w:pStyle w:val="BodyText"/>
      </w:pPr>
      <w:r>
        <w:t xml:space="preserve">In this context, I reflect on the ethical and environmental responsibilities inherent in the job. A</w:t>
      </w:r>
      <w:r>
        <w:t xml:space="preserve"> </w:t>
      </w:r>
      <w:r>
        <w:rPr>
          <w:bCs/>
          <w:b/>
        </w:rPr>
        <w:t xml:space="preserve">Mechatronics Engineer</w:t>
      </w:r>
      <w:r>
        <w:t xml:space="preserve"> </w:t>
      </w:r>
      <w:r>
        <w:t xml:space="preserve">in</w:t>
      </w:r>
      <w:r>
        <w:t xml:space="preserve"> </w:t>
      </w:r>
      <w:r>
        <w:rPr>
          <w:bCs/>
          <w:b/>
        </w:rPr>
        <w:t xml:space="preserve">Singapore Singapore</w:t>
      </w:r>
      <w:r>
        <w:t xml:space="preserve"> </w:t>
      </w:r>
      <w:r>
        <w:t xml:space="preserve">is tasked with designing systems that minimize energy waste. For instance, optimizing the HVAC systems of skyscrapers or managing traffic light algorithms to reduce carbon emissions requires a deep understanding of both mechanical efficiency and computational logic. The engineer must balance technical feasibility with environmental stewardship, a dual mandate that defines modern engineering in this city-state.</w:t>
      </w:r>
    </w:p>
    <w:bookmarkEnd w:id="22"/>
    <w:bookmarkStart w:id="23" w:name="X5c88fd69301a0aee5139d6325fff9691f84cb8a"/>
    <w:p>
      <w:pPr>
        <w:pStyle w:val="Heading2"/>
      </w:pPr>
      <w:r>
        <w:t xml:space="preserve">The Human Element: Adaptability and Lifelong Learning</w:t>
      </w:r>
    </w:p>
    <w:p>
      <w:pPr>
        <w:pStyle w:val="FirstParagraph"/>
      </w:pPr>
      <w:r>
        <w:t xml:space="preserve">Perhaps the most profound aspect of this reflection is the personal attribute required to succeed. Technology moves faster than academic curricula. What is considered cutting-edge today—such as digital twins or IoT-enabled predictive maintenance—may be obsolete in five years. Therefore, the</w:t>
      </w:r>
      <w:r>
        <w:t xml:space="preserve"> </w:t>
      </w:r>
      <w:r>
        <w:rPr>
          <w:bCs/>
          <w:b/>
        </w:rPr>
        <w:t xml:space="preserve">Mechatronics Engineer</w:t>
      </w:r>
      <w:r>
        <w:t xml:space="preserve"> </w:t>
      </w:r>
      <w:r>
        <w:t xml:space="preserve">must possess a mindset of lifelong learning.</w:t>
      </w:r>
    </w:p>
    <w:p>
      <w:pPr>
        <w:pStyle w:val="BodyText"/>
      </w:pPr>
      <w:r>
        <w:t xml:space="preserve">In the professional culture of</w:t>
      </w:r>
      <w:r>
        <w:t xml:space="preserve"> </w:t>
      </w:r>
      <w:r>
        <w:rPr>
          <w:bCs/>
          <w:b/>
        </w:rPr>
        <w:t xml:space="preserve">Singapore Singapore</w:t>
      </w:r>
      <w:r>
        <w:t xml:space="preserve">, where there is a strong emphasis on meritocracy and continuous upskilling (often supported by initiatives like SkillsFuture), adaptability is key. The engineer must be comfortable switching contexts: spending the morning debugging Python code for a machine learning model, and the afternoon calibrating pneumatic actuators on a production floor. This versatility prevents professional obsolescence and ensures that the engineer remains relevant in a volatile market.</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Mechatronics Engineer</w:t>
      </w:r>
      <w:r>
        <w:t xml:space="preserve"> </w:t>
      </w:r>
      <w:r>
        <w:t xml:space="preserve">in</w:t>
      </w:r>
      <w:r>
        <w:t xml:space="preserve"> </w:t>
      </w:r>
      <w:r>
        <w:rPr>
          <w:bCs/>
          <w:b/>
        </w:rPr>
        <w:t xml:space="preserve">Singapore Singapore</w:t>
      </w:r>
      <w:r>
        <w:t xml:space="preserve"> </w:t>
      </w:r>
      <w:r>
        <w:t xml:space="preserve">reveals a profession that is central to national identity and economic survival. It is a role that transcends traditional engineering boundaries, demanding technical breadth and intellectual flexibility. As</w:t>
      </w:r>
      <w:r>
        <w:t xml:space="preserve"> </w:t>
      </w:r>
      <w:r>
        <w:rPr>
          <w:bCs/>
          <w:b/>
        </w:rPr>
        <w:t xml:space="preserve">Singapore Singapore</w:t>
      </w:r>
      <w:r>
        <w:t xml:space="preserve"> </w:t>
      </w:r>
      <w:r>
        <w:t xml:space="preserve">continues to navigate the challenges of Industry 4.0, the</w:t>
      </w:r>
      <w:r>
        <w:t xml:space="preserve"> </w:t>
      </w:r>
      <w:r>
        <w:rPr>
          <w:bCs/>
          <w:b/>
        </w:rPr>
        <w:t xml:space="preserve">Mechatronics Engineer</w:t>
      </w:r>
      <w:r>
        <w:t xml:space="preserve"> </w:t>
      </w:r>
      <w:r>
        <w:t xml:space="preserve">stands at the forefront, integrating intelligence into mechanics to build a smarter, more sustainable future.</w:t>
      </w:r>
    </w:p>
    <w:p>
      <w:pPr>
        <w:pStyle w:val="BodyText"/>
      </w:pPr>
      <w:r>
        <w:t xml:space="preserve">This reflection underscores that being a mechatronics engineer is not merely about understanding components; it is about understanding systems. It is about seeing the forest and the trees simultaneously. For any aspiring professional in this field, particularly within the unique ecosystem of</w:t>
      </w:r>
      <w:r>
        <w:t xml:space="preserve"> </w:t>
      </w:r>
      <w:r>
        <w:rPr>
          <w:bCs/>
          <w:b/>
        </w:rPr>
        <w:t xml:space="preserve">Singapore Singapore</w:t>
      </w:r>
      <w:r>
        <w:t xml:space="preserve">, the challenge lies not just in mastering the tools, but in mastering their integration to solve complex, real-world problems.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Singapore</dc:title>
  <dc:creator/>
  <dc:language>en</dc:language>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