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4" w:name="Xaf64d2199397b490599cb9fdec95736b6723c79"/>
    <w:p>
      <w:pPr>
        <w:pStyle w:val="Heading1"/>
      </w:pPr>
      <w:r>
        <w:t xml:space="preserve">A Reflection on the Profession of a Mechatronics Engineer within United Kingdom Birmingham</w:t>
      </w:r>
    </w:p>
    <w:bookmarkStart w:id="20" w:name="Xd731006583fbdbe6315b259c55f6ce5af324a4c"/>
    <w:p>
      <w:pPr>
        <w:pStyle w:val="Heading2"/>
      </w:pPr>
      <w:r>
        <w:t xml:space="preserve">The Convergence of Disciplines in Modern Industry</w:t>
      </w:r>
    </w:p>
    <w:p>
      <w:pPr>
        <w:pStyle w:val="FirstParagraph"/>
      </w:pPr>
      <w:r>
        <w:t xml:space="preserve">To define the identity of a</w:t>
      </w:r>
      <w:r>
        <w:t xml:space="preserve"> </w:t>
      </w:r>
      <w:r>
        <w:rPr>
          <w:bCs/>
          <w:b/>
        </w:rPr>
        <w:t xml:space="preserve">Mechatronics Engineer</w:t>
      </w:r>
      <w:r>
        <w:t xml:space="preserve">, one must look beyond the traditional silos of mechanical, electrical, and software engineering. It is a discipline defined by synergy, where the whole becomes significantly greater than the sum of its parts. In reflecting on this profession, I recognize that it is not merely about possessing knowledge in multiple fields but about mastering the art of integration. The mechatronics engineer acts as the bridge between physical hardware and digital intelligence, creating systems that are responsive, adaptive, and efficient. This reflection aims to explore how this unique multidisciplinary skill set finds a profound resonance within the specific industrial and cultural context of</w:t>
      </w:r>
      <w:r>
        <w:t xml:space="preserve"> </w:t>
      </w:r>
      <w:r>
        <w:rPr>
          <w:bCs/>
          <w:b/>
        </w:rPr>
        <w:t xml:space="preserve">United Kingdom Birmingham</w:t>
      </w:r>
      <w:r>
        <w:t xml:space="preserve">.</w:t>
      </w:r>
      <w:r>
        <w:t xml:space="preserve"> </w:t>
      </w:r>
      <w:r>
        <w:t xml:space="preserve">Birmingham has long been recognized as the "city of a thousand trades" and historically served as the engine room of Britain’s Industrial Revolution. Today, it stands at the forefront of a new industrial era, characterized by advanced manufacturing, automation, and smart technologies. For a mechatronics engineer operating in this region, Birmingham is not just a location; it is an ecosystem that demands innovation. The city’s transition from traditional heavy manufacturing to high-tech aerospace, automotive engineering (notably through Jaguar Land Rover), and healthcare technology provides a dynamic playground for mechatronic solutions. Reflecting on my role here means acknowledging the responsibility to uphold this legacy of innovation while pushing the boundaries of what is technologically possible.</w:t>
      </w:r>
    </w:p>
    <w:bookmarkEnd w:id="20"/>
    <w:bookmarkStart w:id="21" w:name="X2db39f5f0245b49b7bfc61f12236211e9a7f2b8"/>
    <w:p>
      <w:pPr>
        <w:pStyle w:val="Heading2"/>
      </w:pPr>
      <w:r>
        <w:t xml:space="preserve">The Birmingham Context: A Hub for Innovation</w:t>
      </w:r>
    </w:p>
    <w:p>
      <w:pPr>
        <w:pStyle w:val="FirstParagraph"/>
      </w:pPr>
      <w:r>
        <w:t xml:space="preserve">The choice of</w:t>
      </w:r>
      <w:r>
        <w:t xml:space="preserve"> </w:t>
      </w:r>
      <w:r>
        <w:rPr>
          <w:bCs/>
          <w:b/>
        </w:rPr>
        <w:t xml:space="preserve">United Kingdom Birmingham</w:t>
      </w:r>
      <w:r>
        <w:t xml:space="preserve"> </w:t>
      </w:r>
      <w:r>
        <w:t xml:space="preserve">as a professional base is strategic and culturally significant. The city hosts world-renowned institutions such as the University of Birmingham and Aston University, which are pillars of research in robotics, artificial intelligence, and advanced materials. Furthermore, the presence of large-scale industrial clusters means that mechatronics engineers are not working in isolation but are part of a dense network involving supply chains, research partners, and manufacturing giants.</w:t>
      </w:r>
      <w:r>
        <w:t xml:space="preserve"> </w:t>
      </w:r>
      <w:r>
        <w:t xml:space="preserve">In this environment, the</w:t>
      </w:r>
      <w:r>
        <w:t xml:space="preserve"> </w:t>
      </w:r>
      <w:r>
        <w:rPr>
          <w:bCs/>
          <w:b/>
        </w:rPr>
        <w:t xml:space="preserve">Mechatronics Engineer</w:t>
      </w:r>
      <w:r>
        <w:t xml:space="preserve"> </w:t>
      </w:r>
      <w:r>
        <w:t xml:space="preserve">must adapt to a pace of change that is rapid and relentless. The engineering challenges here are diverse. In the automotive sector within the West Midlands, engineers are tasked with integrating electric powertrains with sophisticated autonomous driving systems. This requires a deep understanding of mechanical design for durability, electrical systems for energy distribution, and software algorithms for real-time decision-making. Reflecting on this aspect, I realize that technical proficiency is only half the battle; contextual awareness is equally critical. Understanding the specific regulatory frameworks of the</w:t>
      </w:r>
      <w:r>
        <w:t xml:space="preserve"> </w:t>
      </w:r>
      <w:r>
        <w:rPr>
          <w:bCs/>
          <w:b/>
        </w:rPr>
        <w:t xml:space="preserve">United Kingdom</w:t>
      </w:r>
      <w:r>
        <w:t xml:space="preserve">, such as safety standards and environmental regulations, shapes how engineering solutions are conceptualized and implemented in Birmingham.</w:t>
      </w:r>
      <w:r>
        <w:t xml:space="preserve"> </w:t>
      </w:r>
      <w:r>
        <w:t xml:space="preserve">Moreover, Birmingham’s vibrant academic industry links mean that mechatronics engineers often find themselves acting as translators between theoretical research and practical application. The city’s push towards "Industry 4.0" initiatives encourages the adoption of the Internet of Things (IoT) in manufacturing. Here, the mechatronics engineer is pivotal in designing smart factories where machines communicate with one another to optimize production lines. This reflection highlights a shift from individual component design to systemic thinking, where reliability and data interoperability are paramount.</w:t>
      </w:r>
    </w:p>
    <w:bookmarkEnd w:id="21"/>
    <w:bookmarkStart w:id="22" w:name="soft-skills-and-ethical-responsibilities"/>
    <w:p>
      <w:pPr>
        <w:pStyle w:val="Heading2"/>
      </w:pPr>
      <w:r>
        <w:t xml:space="preserve">Soft Skills and Ethical Responsibilities</w:t>
      </w:r>
    </w:p>
    <w:p>
      <w:pPr>
        <w:pStyle w:val="FirstParagraph"/>
      </w:pPr>
      <w:r>
        <w:t xml:space="preserve">Beyond the technical specifications of circuits, code, and kinematics, the role of a</w:t>
      </w:r>
      <w:r>
        <w:t xml:space="preserve"> </w:t>
      </w:r>
      <w:r>
        <w:rPr>
          <w:bCs/>
          <w:b/>
        </w:rPr>
        <w:t xml:space="preserve">Mechatronics Engineer</w:t>
      </w:r>
      <w:r>
        <w:t xml:space="preserve"> </w:t>
      </w:r>
      <w:r>
        <w:t xml:space="preserve">in Birmingham demands robust soft skills. The multidisciplinary nature of the work necessitates effective communication with mechanical designers who may not understand coding logic, or software developers who may overlook torque constraints. In the collaborative environment of</w:t>
      </w:r>
      <w:r>
        <w:t xml:space="preserve"> </w:t>
      </w:r>
      <w:r>
        <w:rPr>
          <w:bCs/>
          <w:b/>
        </w:rPr>
        <w:t xml:space="preserve">United Kingdom Birmingham</w:t>
      </w:r>
      <w:r>
        <w:t xml:space="preserve">, where cross-sector partnerships are common, the ability to articulate complex technical concepts to non-technical stakeholders is invaluable. This reflection leads me to conclude that empathy and active listening are as important tools in an engineer’s toolkit as a oscilloscope or a CAD software license.</w:t>
      </w:r>
      <w:r>
        <w:t xml:space="preserve"> </w:t>
      </w:r>
      <w:r>
        <w:t xml:space="preserve">Ethical considerations also come into sharp focus when reflecting on this profession. As systems become more autonomous, the questions of safety, privacy, and environmental impact become central. In the</w:t>
      </w:r>
      <w:r>
        <w:t xml:space="preserve"> </w:t>
      </w:r>
      <w:r>
        <w:rPr>
          <w:bCs/>
          <w:b/>
        </w:rPr>
        <w:t xml:space="preserve">United Kingdom</w:t>
      </w:r>
      <w:r>
        <w:t xml:space="preserve">, there is a strong cultural and legal emphasis on corporate social responsibility and sustainability. A mechatronics engineer in Birmingham must design with these values in mind. For instance, when developing medical robotics for local NHS trusts or sustainable automation for manufacturing plants, the engineer must consider the lifecycle of the product, energy consumption, and data security. This ethical dimension adds a layer of gravity to the work; it is not just about making things work, but making them work responsibly for society.</w:t>
      </w:r>
    </w:p>
    <w:bookmarkEnd w:id="22"/>
    <w:bookmarkStart w:id="23" w:name="future-outlook-and-personal-growth"/>
    <w:p>
      <w:pPr>
        <w:pStyle w:val="Heading2"/>
      </w:pPr>
      <w:r>
        <w:t xml:space="preserve">Future Outlook and Personal Growth</w:t>
      </w:r>
    </w:p>
    <w:p>
      <w:pPr>
        <w:pStyle w:val="FirstParagraph"/>
      </w:pPr>
      <w:r>
        <w:t xml:space="preserve">Looking ahead, the trajectory for mechatronics in</w:t>
      </w:r>
      <w:r>
        <w:t xml:space="preserve"> </w:t>
      </w:r>
      <w:r>
        <w:rPr>
          <w:bCs/>
          <w:b/>
        </w:rPr>
        <w:t xml:space="preserve">United Kingdom Birmingham</w:t>
      </w:r>
      <w:r>
        <w:t xml:space="preserve"> </w:t>
      </w:r>
      <w:r>
        <w:t xml:space="preserve">points toward even greater integration with artificial intelligence and machine learning. The engineer of the future will need to be proficient not only in hardware but also in data analytics. This reflection serves as a commitment to lifelong learning. The technological landscape is fluid; what is cutting-edge today may be obsolete tomorrow. Therefore, staying updated with the latest advancements in robotics, sensors, and control systems is not optional—it is essential for professional relevance in this competitive market.</w:t>
      </w:r>
      <w:r>
        <w:t xml:space="preserve"> </w:t>
      </w:r>
      <w:r>
        <w:t xml:space="preserve">Furthermore, Birmingham’s diverse population offers a unique opportunity for mechatronics engineers to engage with global perspectives. The problems we solve here are often microcosms of global challenges. By fostering an inclusive engineering culture that values diverse viewpoints,</w:t>
      </w:r>
      <w:r>
        <w:t xml:space="preserve"> </w:t>
      </w:r>
      <w:r>
        <w:rPr>
          <w:bCs/>
          <w:b/>
        </w:rPr>
        <w:t xml:space="preserve">United Kingdom Birmingham</w:t>
      </w:r>
      <w:r>
        <w:t xml:space="preserve"> </w:t>
      </w:r>
      <w:r>
        <w:t xml:space="preserve">can continue to lead in innovation. For the individual engineer, this means being open to collaboration across cultural and disciplinary boundaries, recognizing that the best solutions often arise from unexpected intersections of ideas.</w:t>
      </w:r>
      <w:r>
        <w:t xml:space="preserve"> </w:t>
      </w:r>
      <w:r>
        <w:t xml:space="preserve">In conclusion, reflecting on my identity as a</w:t>
      </w:r>
      <w:r>
        <w:t xml:space="preserve"> </w:t>
      </w:r>
      <w:r>
        <w:rPr>
          <w:bCs/>
          <w:b/>
        </w:rPr>
        <w:t xml:space="preserve">Mechatronics Engineer</w:t>
      </w:r>
      <w:r>
        <w:t xml:space="preserve"> </w:t>
      </w:r>
      <w:r>
        <w:t xml:space="preserve">within the vibrant industrial heartland of</w:t>
      </w:r>
      <w:r>
        <w:t xml:space="preserve"> </w:t>
      </w:r>
      <w:r>
        <w:rPr>
          <w:bCs/>
          <w:b/>
        </w:rPr>
        <w:t xml:space="preserve">United Kingdom Birmingham</w:t>
      </w:r>
      <w:r>
        <w:t xml:space="preserve">, I see a role that is both challenging and deeply rewarding. It is a position at the vanguard of technological progress, requiring a blend of technical mastery, contextual awareness, ethical responsibility, and continuous learning. The city’s rich history provides a foundation upon which to build the future of smart manufacturing and automation. As I continue my journey in this field, I remain committed to leveraging the multidisciplinary power of mechatronics to create systems that enhance productivity while contributing positively to the social and environmental fabric of Birmingham and beyond. This reflection underscores that being an engineer is not just a job title but a dynamic identity shaped by continuous adaptation and contribution to society.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Mechatronics Engineer in United Kingdom Birmingham</dc:title>
  <dc:creator/>
  <dc:language>en</dc:language>
  <cp:keywords/>
  <dcterms:created xsi:type="dcterms:W3CDTF">2026-07-29T19:18:14Z</dcterms:created>
  <dcterms:modified xsi:type="dcterms:W3CDTF">2026-07-29T19:18:14Z</dcterms:modified>
</cp:coreProperties>
</file>

<file path=docProps/custom.xml><?xml version="1.0" encoding="utf-8"?>
<Properties xmlns="http://schemas.openxmlformats.org/officeDocument/2006/custom-properties" xmlns:vt="http://schemas.openxmlformats.org/officeDocument/2006/docPropsVTypes"/>
</file>