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09d525d46cb217120b219a4dbca3fd8f67f52d"/>
    <w:p>
      <w:pPr>
        <w:pStyle w:val="Heading1"/>
      </w:pPr>
      <w:r>
        <w:t xml:space="preserve">A Reflection on the Role of the Mechatronics Engineer within United Kingdom Manchester</w:t>
      </w:r>
    </w:p>
    <w:p>
      <w:pPr>
        <w:pStyle w:val="FirstParagraph"/>
      </w:pPr>
      <w:r>
        <w:t xml:space="preserve">In contemplating the trajectory of modern engineering, one cannot overlook the profound impact that interdisciplinary integration has had on industrial evolution. Specifically, when examining the professional landscape of a Mechatronics Engineer in United Kingdom Manchester, it becomes evident that this role is not merely a technical position but a critical nexus where mechanical precision, electronic intelligence, and software logic converge to solve complex societal challenges. This reflection paper explores the multifaceted nature of this profession within the specific socio-economic and industrial context of Manchester, analyzing how the unique characteristics of this city shape the identity and responsibilities of its mechatronics practitioners.</w:t>
      </w:r>
    </w:p>
    <w:bookmarkStart w:id="20" w:name="the-convergence-of-disciplines"/>
    <w:p>
      <w:pPr>
        <w:pStyle w:val="Heading2"/>
      </w:pPr>
      <w:r>
        <w:t xml:space="preserve">The Convergence of Disciplines</w:t>
      </w:r>
    </w:p>
    <w:p>
      <w:pPr>
        <w:pStyle w:val="FirstParagraph"/>
      </w:pPr>
      <w:r>
        <w:t xml:space="preserve">Mechatronics is fundamentally defined by its holistic approach to system design. Unlike traditional engineering roles that silo knowledge into distinct categories, a Mechatronics Engineer operates at the intersection of mechanics, electronics, computer science, and telecommunications. In my reflection on this role, I recognize that the engineer must possess a "T-shaped" skill set: broad knowledge across multiple domains combined with deep expertise in specific integration techniques. For instance, designing an automated assembly line requires an understanding of kinematics (mechanical), sensor feedback loops (electronic), and real-time control algorithms (software). This synthesis is crucial because modern manufacturing and infrastructure systems are increasingly intelligent, requiring engineers who can speak the language of all these disciplines simultaneously.</w:t>
      </w:r>
    </w:p>
    <w:bookmarkEnd w:id="20"/>
    <w:bookmarkStart w:id="21" w:name="X779e7aebb43f36b6c4cb32443d210aea73b2136"/>
    <w:p>
      <w:pPr>
        <w:pStyle w:val="Heading2"/>
      </w:pPr>
      <w:r>
        <w:t xml:space="preserve">The Industrial Context: United Kingdom Manchester</w:t>
      </w:r>
    </w:p>
    <w:p>
      <w:pPr>
        <w:pStyle w:val="FirstParagraph"/>
      </w:pPr>
      <w:r>
        <w:t xml:space="preserve">To understand the specific application of mechatronics, one must look at its geographical and historical context. Manchester, located in the North West of England, holds a distinct place in global industrial history as the world’s first industrialized city. Today, it stands as a vibrant hub for advanced manufacturing and digital innovation within United Kingdom Manchester's economic framework. The city has successfully transitioned from its textile roots to become a center for life sciences, digital technology, and engineering services.</w:t>
      </w:r>
    </w:p>
    <w:p>
      <w:pPr>
        <w:pStyle w:val="BodyText"/>
      </w:pPr>
      <w:r>
        <w:t xml:space="preserve">The presence of major research institutions such as the University of Manchester and the National Graphene Institute has created an ecosystem ripe for mechatronic innovation. Engineers in this region are not only maintaining legacy systems but are also pioneering new technologies in robotics, autonomous vehicles, and smart infrastructure. The reflective process here involves acknowledging that a Mechatronics Engineer in United Kingdom Manchester is part of a legacy of industrial ingenuity while simultaneously driving the future Industry 4.0 revolution. The city’s ongoing regeneration projects provide real-world laboratories where these engineers can apply theoretical knowledge to practical problems, such as optimizing public transport systems or enhancing energy efficiency in historic buildings.</w:t>
      </w:r>
    </w:p>
    <w:bookmarkEnd w:id="21"/>
    <w:bookmarkStart w:id="22" w:name="X1b38b3bf10ae30cff1d8a95113ad8a089254684"/>
    <w:p>
      <w:pPr>
        <w:pStyle w:val="Heading2"/>
      </w:pPr>
      <w:r>
        <w:t xml:space="preserve">Professional Responsibility and Innovation</w:t>
      </w:r>
    </w:p>
    <w:p>
      <w:pPr>
        <w:pStyle w:val="FirstParagraph"/>
      </w:pPr>
      <w:r>
        <w:t xml:space="preserve">A significant aspect of this reflection is the ethical and professional responsibility borne by the Mechatronics Engineer. In United Kingdom Manchester, where sustainability is a key priority for urban planning, these engineers play a pivotal role in creating green technologies. For example, developing energy-efficient HVAC systems or optimizing renewable energy grid integration requires precise mechatronic control strategies. The engineer must reflect on the environmental impact of their designs, ensuring that efficiency does not come at the cost of ecological harm.</w:t>
      </w:r>
    </w:p>
    <w:p>
      <w:pPr>
        <w:pStyle w:val="BodyText"/>
      </w:pPr>
      <w:r>
        <w:t xml:space="preserve">Moreover, the rapid pace of technological advancement demands continuous learning. The Mechatronics Engineer must stay abreast of developments in artificial intelligence, machine learning, and IoT (Internet of Things) protocols. In Manchester’s collaborative industrial clusters, networking and interdisciplinary communication are as vital as technical proficiency. Engineers often work alongside data scientists and business analysts, requiring soft skills that facilitate effective teamwork across diverse departments.</w:t>
      </w:r>
    </w:p>
    <w:bookmarkEnd w:id="22"/>
    <w:bookmarkStart w:id="23" w:name="challenges-and-opportunities"/>
    <w:p>
      <w:pPr>
        <w:pStyle w:val="Heading2"/>
      </w:pPr>
      <w:r>
        <w:t xml:space="preserve">Challenges and Opportunities</w:t>
      </w:r>
    </w:p>
    <w:p>
      <w:pPr>
        <w:pStyle w:val="FirstParagraph"/>
      </w:pPr>
      <w:r>
        <w:t xml:space="preserve">The role is not without its challenges. The integration of legacy machinery with modern digital systems poses significant technical hurdles. Many industries in United Kingdom Manchester still operate on older infrastructure, requiring Mechatronics Engineers to develop retrofitting solutions that are cost-effective and minimally disruptive. This requires creativity and a deep understanding of both old and new technologies.</w:t>
      </w:r>
    </w:p>
    <w:p>
      <w:pPr>
        <w:pStyle w:val="BodyText"/>
      </w:pPr>
      <w:r>
        <w:t xml:space="preserve">However, these challenges present immense opportunities for innovation. The push towards smart cities in Manchester offers a platform for engineers to implement sensor networks that monitor air quality, traffic flow, and energy consumption in real-time. By reflecting on past projects and current industry trends, I see the Mechatronics Engineer as an enabler of smarter living environments. They are the architects of automation that enhances productivity while improving quality of life.</w:t>
      </w:r>
    </w:p>
    <w:bookmarkEnd w:id="23"/>
    <w:bookmarkStart w:id="24" w:name="conclusion"/>
    <w:p>
      <w:pPr>
        <w:pStyle w:val="Heading2"/>
      </w:pPr>
      <w:r>
        <w:t xml:space="preserve">Conclusion</w:t>
      </w:r>
    </w:p>
    <w:p>
      <w:pPr>
        <w:pStyle w:val="FirstParagraph"/>
      </w:pPr>
      <w:r>
        <w:t xml:space="preserve">In conclusion, the identity of a Mechatronics Engineer is deeply intertwined with the industrial heritage and futuristic aspirations of United Kingdom Manchester. This reflection has highlighted how the profession transcends traditional engineering boundaries, requiring a blend of technical prowess and adaptive thinking. As Manchester continues to evolve into a global leader in advanced manufacturing and digital innovation, the role of the Mechatronics Engineer remains central to this transformation. They are not just builders of machines but designers of intelligent systems that define our future interactions with technology. Understanding this dynamic interplay between individual expertise and regional industrial context provides a comprehensive view of what it means to practice mechatronics engineering in this vibrant UK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United Kingdom Manchester</dc:title>
  <dc:creator/>
  <dc:language>en</dc:language>
  <cp:keywords/>
  <dcterms:created xsi:type="dcterms:W3CDTF">2026-07-29T19:18:06Z</dcterms:created>
  <dcterms:modified xsi:type="dcterms:W3CDTF">2026-07-29T19:18:06Z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