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5" w:name="Xfc4e53ee4d5163de2fab6084253489e1370571f"/>
    <w:p>
      <w:pPr>
        <w:pStyle w:val="Heading1"/>
      </w:pPr>
      <w:r>
        <w:t xml:space="preserve">Bridging Tradition and Innovation: A Medical Researcher’s Reflection on Life in Beijing, China</w:t>
      </w:r>
    </w:p>
    <w:p>
      <w:pPr>
        <w:pStyle w:val="FirstParagraph"/>
      </w:pPr>
      <w:r>
        <w:t xml:space="preserve">The decision to relocate one’s professional life to a new country is rarely undertaken lightly. It requires a recalibration of personal identity, professional ambition, and cultural understanding. For me, the transition to becoming a</w:t>
      </w:r>
      <w:r>
        <w:t xml:space="preserve"> </w:t>
      </w:r>
      <w:r>
        <w:rPr>
          <w:bCs/>
          <w:b/>
        </w:rPr>
        <w:t xml:space="preserve">Medical Researcher</w:t>
      </w:r>
      <w:r>
        <w:t xml:space="preserve"> </w:t>
      </w:r>
      <w:r>
        <w:t xml:space="preserve">based in</w:t>
      </w:r>
      <w:r>
        <w:t xml:space="preserve"> </w:t>
      </w:r>
      <w:r>
        <w:rPr>
          <w:bCs/>
          <w:b/>
        </w:rPr>
        <w:t xml:space="preserve">China Beijing</w:t>
      </w:r>
      <w:r>
        <w:t xml:space="preserve"> </w:t>
      </w:r>
      <w:r>
        <w:t xml:space="preserve">has been less of a simple relocation and more of an intellectual and spiritual pilgrimage. This document serves as a reflection on my journey so far—a narrative woven through the bustling streets of Beijing, the sterile precision of modern laboratories, and the profound weight of historical responsibility that comes with advancing medical science in one of the world’s most dynamic hubs.</w:t>
      </w:r>
    </w:p>
    <w:bookmarkStart w:id="20" w:name="the-landscape-of-innovation"/>
    <w:p>
      <w:pPr>
        <w:pStyle w:val="Heading2"/>
      </w:pPr>
      <w:r>
        <w:t xml:space="preserve">The Landscape of Innovation</w:t>
      </w:r>
    </w:p>
    <w:p>
      <w:pPr>
        <w:pStyle w:val="FirstParagraph"/>
      </w:pPr>
      <w:r>
        <w:t xml:space="preserve">Arriving in</w:t>
      </w:r>
      <w:r>
        <w:t xml:space="preserve"> </w:t>
      </w:r>
      <w:r>
        <w:rPr>
          <w:bCs/>
          <w:b/>
        </w:rPr>
        <w:t xml:space="preserve">China Beijing</w:t>
      </w:r>
      <w:r>
        <w:t xml:space="preserve">, one is immediately struck by the sheer scale and velocity of development. As a</w:t>
      </w:r>
      <w:r>
        <w:t xml:space="preserve"> </w:t>
      </w:r>
      <w:r>
        <w:rPr>
          <w:bCs/>
          <w:b/>
        </w:rPr>
        <w:t xml:space="preserve">Medical Researcher</w:t>
      </w:r>
      <w:r>
        <w:t xml:space="preserve">, I have found this environment to be both exhilarating and daunting. The city is not merely a backdrop; it is an active participant in the scientific process. The infrastructure here supports research at a pace that often surpasses what I experienced in previous institutions in Europe or North America. The integration of state-of-the-art biotechnology hubs with ancient heritage sites creates a unique juxtaposition that defines the modern Chinese scientific ethos.</w:t>
      </w:r>
    </w:p>
    <w:p>
      <w:pPr>
        <w:pStyle w:val="BodyText"/>
      </w:pPr>
      <w:r>
        <w:t xml:space="preserve">In Beijing, specifically within districts like Zhongguancun and the surrounding biomedical parks, collaboration is not just encouraged; it is systemic. My role as a</w:t>
      </w:r>
      <w:r>
        <w:t xml:space="preserve"> </w:t>
      </w:r>
      <w:r>
        <w:rPr>
          <w:bCs/>
          <w:b/>
        </w:rPr>
        <w:t xml:space="preserve">Medical Researcher</w:t>
      </w:r>
      <w:r>
        <w:t xml:space="preserve"> </w:t>
      </w:r>
      <w:r>
        <w:t xml:space="preserve">involves daily interactions with local counterparts who possess an intimate knowledge of regional genetic markers, epidemiological trends unique to East Asia, and traditional medicinal practices that are now being decoded through modern genomic tools. This synergy between Western methodologies and Eastern holistic perspectives has forced me to refine my own research questions, moving beyond reductionist models toward more integrative approaches.</w:t>
      </w:r>
    </w:p>
    <w:bookmarkEnd w:id="20"/>
    <w:bookmarkStart w:id="21" w:name="cultural-immersion-as-a-scientific-tool"/>
    <w:p>
      <w:pPr>
        <w:pStyle w:val="Heading2"/>
      </w:pPr>
      <w:r>
        <w:t xml:space="preserve">Cultural Immersion as a Scientific Tool</w:t>
      </w:r>
    </w:p>
    <w:p>
      <w:pPr>
        <w:pStyle w:val="FirstParagraph"/>
      </w:pPr>
      <w:r>
        <w:t xml:space="preserve">One might assume that science is a universal language, transcending cultural barriers. However, my experience in</w:t>
      </w:r>
      <w:r>
        <w:t xml:space="preserve"> </w:t>
      </w:r>
      <w:r>
        <w:rPr>
          <w:bCs/>
          <w:b/>
        </w:rPr>
        <w:t xml:space="preserve">China Beijing</w:t>
      </w:r>
      <w:r>
        <w:t xml:space="preserve"> </w:t>
      </w:r>
      <w:r>
        <w:t xml:space="preserve">has taught me that culture deeply influences how data is collected, interpreted, and applied. For instance, the concept of patient consent and privacy is viewed through a lens influenced by Confucian collectivism rather than individualistic autonomy. As a</w:t>
      </w:r>
      <w:r>
        <w:t xml:space="preserve"> </w:t>
      </w:r>
      <w:r>
        <w:rPr>
          <w:bCs/>
          <w:b/>
        </w:rPr>
        <w:t xml:space="preserve">Medical Researcher</w:t>
      </w:r>
      <w:r>
        <w:t xml:space="preserve">, this requires a nuanced approach to clinical trials and ethical reviews. It demands empathy not just for the subject, but for the societal fabric that surrounds them.</w:t>
      </w:r>
    </w:p>
    <w:p>
      <w:pPr>
        <w:pStyle w:val="BodyText"/>
      </w:pPr>
      <w:r>
        <w:t xml:space="preserve">The language barrier, initially perceived as an obstacle, has become one of my greatest assets. Learning Mandarin was not merely about administrative convenience; it was about building trust. Trust is the currency of medical research. When I can converse with patients and junior researchers in their native tongue, the dynamic shifts from transactional to relational. In</w:t>
      </w:r>
      <w:r>
        <w:t xml:space="preserve"> </w:t>
      </w:r>
      <w:r>
        <w:rPr>
          <w:bCs/>
          <w:b/>
        </w:rPr>
        <w:t xml:space="preserve">China Beijing</w:t>
      </w:r>
      <w:r>
        <w:t xml:space="preserve">, relationships (</w:t>
      </w:r>
      <w:r>
        <w:rPr>
          <w:iCs/>
          <w:i/>
        </w:rPr>
        <w:t xml:space="preserve">Guanxi</w:t>
      </w:r>
      <w:r>
        <w:t xml:space="preserve">) are foundational to professional success. By engaging with this social fabric, I have found that barriers to recruitment for clinical studies have lowered significantly, allowing our research teams access to diverse patient populations that were previously difficult to engage.</w:t>
      </w:r>
    </w:p>
    <w:bookmarkEnd w:id="21"/>
    <w:bookmarkStart w:id="22" w:name="X45c6da90f703bda30f03d47f0c07471fe597dd8"/>
    <w:p>
      <w:pPr>
        <w:pStyle w:val="Heading2"/>
      </w:pPr>
      <w:r>
        <w:t xml:space="preserve">The Burden and Privilege of Historical Context</w:t>
      </w:r>
    </w:p>
    <w:p>
      <w:pPr>
        <w:pStyle w:val="FirstParagraph"/>
      </w:pPr>
      <w:r>
        <w:t xml:space="preserve">Serving as a</w:t>
      </w:r>
      <w:r>
        <w:t xml:space="preserve"> </w:t>
      </w:r>
      <w:r>
        <w:rPr>
          <w:bCs/>
          <w:b/>
        </w:rPr>
        <w:t xml:space="preserve">Medical Researcher</w:t>
      </w:r>
      <w:r>
        <w:t xml:space="preserve"> </w:t>
      </w:r>
      <w:r>
        <w:t xml:space="preserve">in China comes with an awareness of history. The nation carries the scars of past epidemics and public health crises, which have fueled a nationalistic drive toward scientific self-sufficiency. This context adds gravity to our daily work. When we develop new diagnostics or therapies, we are not just contributing to a journal; we are contributing to the resilience of one of the world’s most populous nations.</w:t>
      </w:r>
    </w:p>
    <w:p>
      <w:pPr>
        <w:pStyle w:val="BodyText"/>
      </w:pPr>
      <w:r>
        <w:t xml:space="preserve">Beijing, with its imperial history and modern political centrality, is a microcosm of this tension between tradition and progress. In our laboratories, I see young Chinese scientists who are fiercely patriotic yet globally minded. They aspire to lead in fields like mRNA technology, gene editing (CRISPR), and personalized medicine. Working alongside them has been humbling. It has challenged my assumptions about the hierarchy of scientific knowledge and highlighted the importance of local leadership in global health initiatives. The</w:t>
      </w:r>
      <w:r>
        <w:t xml:space="preserve"> </w:t>
      </w:r>
      <w:r>
        <w:rPr>
          <w:bCs/>
          <w:b/>
        </w:rPr>
        <w:t xml:space="preserve">Medical Researcher</w:t>
      </w:r>
      <w:r>
        <w:t xml:space="preserve"> </w:t>
      </w:r>
      <w:r>
        <w:t xml:space="preserve">today must be a diplomat as much as a scientist, navigating geopolitical currents while focusing on human welfare.</w:t>
      </w:r>
    </w:p>
    <w:bookmarkEnd w:id="22"/>
    <w:bookmarkStart w:id="23" w:name="X4fc9528255b0f104345aaadddaa7bff399d9729"/>
    <w:p>
      <w:pPr>
        <w:pStyle w:val="Heading2"/>
      </w:pPr>
      <w:r>
        <w:t xml:space="preserve">Personal Growth and Professional Evolution</w:t>
      </w:r>
    </w:p>
    <w:p>
      <w:pPr>
        <w:pStyle w:val="FirstParagraph"/>
      </w:pPr>
      <w:r>
        <w:t xml:space="preserve">The impact of living in</w:t>
      </w:r>
      <w:r>
        <w:t xml:space="preserve"> </w:t>
      </w:r>
      <w:r>
        <w:rPr>
          <w:bCs/>
          <w:b/>
        </w:rPr>
        <w:t xml:space="preserve">China Beijing</w:t>
      </w:r>
      <w:r>
        <w:t xml:space="preserve">, however, extends beyond professional metrics. It has reshaped my personal worldview. The pace of life in Beijing is relentless yet harmonious in its chaos. There is a resilience here that is contagious. As a</w:t>
      </w:r>
      <w:r>
        <w:t xml:space="preserve"> </w:t>
      </w:r>
      <w:r>
        <w:rPr>
          <w:bCs/>
          <w:b/>
        </w:rPr>
        <w:t xml:space="preserve">Medical Researcher</w:t>
      </w:r>
      <w:r>
        <w:t xml:space="preserve">, dealing with the failures of experiments and the complexities of data can be isolating and disheartening. But the community I have found here has provided a support system built on shared purpose rather than just social convenience.</w:t>
      </w:r>
    </w:p>
    <w:p>
      <w:pPr>
        <w:pStyle w:val="BodyText"/>
      </w:pPr>
      <w:r>
        <w:t xml:space="preserve">I have learned to appreciate the silence of early morning runs along the Hutongs, where old Beijing whispers its secrets amidst modernity. These moments of reflection balance the high-intensity environment of our research centers. They remind me that science is ultimately a human endeavor, rooted in curiosity and compassion. The blend of ancient philosophy with cutting-edge biotechnology has taught me to look at medical problems from multiple angles—holistic, systemic, and deeply humane.</w:t>
      </w:r>
    </w:p>
    <w:bookmarkEnd w:id="23"/>
    <w:bookmarkStart w:id="24" w:name="Xd7ab785c7eaef0fb6491605cf0ddde67c3eb8a3"/>
    <w:p>
      <w:pPr>
        <w:pStyle w:val="Heading2"/>
      </w:pPr>
      <w:r>
        <w:t xml:space="preserve">Conclusion: A Call for Collaborative Humanity</w:t>
      </w:r>
    </w:p>
    <w:p>
      <w:pPr>
        <w:pStyle w:val="FirstParagraph"/>
      </w:pPr>
      <w:r>
        <w:t xml:space="preserve">In conclusion, my reflection as a</w:t>
      </w:r>
      <w:r>
        <w:t xml:space="preserve"> </w:t>
      </w:r>
      <w:r>
        <w:rPr>
          <w:bCs/>
          <w:b/>
        </w:rPr>
        <w:t xml:space="preserve">Medical Researcher</w:t>
      </w:r>
      <w:r>
        <w:t xml:space="preserve"> </w:t>
      </w:r>
      <w:r>
        <w:t xml:space="preserve">in</w:t>
      </w:r>
      <w:r>
        <w:t xml:space="preserve"> </w:t>
      </w:r>
      <w:r>
        <w:rPr>
          <w:bCs/>
          <w:b/>
        </w:rPr>
        <w:t xml:space="preserve">China Beijing</w:t>
      </w:r>
    </w:p>
    <w:p>
      <w:pPr>
        <w:pStyle w:val="BodyText"/>
      </w:pPr>
      <w:r>
        <w:t xml:space="preserve">&lt; p&gt;serves as a testament to the power of cross-cultural scientific collaboration. The opportunities afforded by this region are unparalleled. The access to large-scale datasets, advanced infrastructure, and brilliant minds provides an ideal ecosystem for innovation. Yet, the true value lies in the human connections forged across cultural divides.</w:t>
      </w:r>
    </w:p>
    <w:p>
      <w:pPr>
        <w:pStyle w:val="BodyText"/>
      </w:pPr>
      <w:r>
        <w:t xml:space="preserve">As we move forward, I am committed to fostering a research environment that respects local traditions while pushing the boundaries of global health. The experience in Beijing has reinforced my belief that the future of medicine is not about replacing one paradigm with another, but about synthesizing them. Whether it is integrating Traditional Chinese Medicine insights with modern pharmacology or addressing public health challenges through community-engaged science, the work ahead is vital.</w:t>
      </w:r>
    </w:p>
    <w:p>
      <w:pPr>
        <w:pStyle w:val="BodyText"/>
      </w:pPr>
      <w:r>
        <w:t xml:space="preserve">To anyone considering a similar path: embrace the discomfort of the new. Let it sharpen your mind and broaden your heart. In</w:t>
      </w:r>
      <w:r>
        <w:t xml:space="preserve"> </w:t>
      </w:r>
      <w:r>
        <w:rPr>
          <w:bCs/>
          <w:b/>
        </w:rPr>
        <w:t xml:space="preserve">China Beijing</w:t>
      </w:r>
      <w:r>
        <w:t xml:space="preserve">, I have found not just a workplace, but a partner in the relentless pursuit of healing. The journey is ongoing, and every day brings new revelations about both science and 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Medical Researcher in China, Beijing</dc:title>
  <dc:creator/>
  <dc:language>en</dc:language>
  <cp:keywords/>
  <dcterms:created xsi:type="dcterms:W3CDTF">2026-07-29T14:35:48Z</dcterms:created>
  <dcterms:modified xsi:type="dcterms:W3CDTF">2026-07-29T14:35:48Z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