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Being</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Italy</w:t>
      </w:r>
      <w:r>
        <w:t xml:space="preserve"> </w:t>
      </w:r>
      <w:r>
        <w:t xml:space="preserve">Rome</w:t>
      </w:r>
    </w:p>
    <w:bookmarkStart w:id="25" w:name="bridging-history-and-innovation"/>
    <w:p>
      <w:pPr>
        <w:pStyle w:val="Heading1"/>
      </w:pPr>
      <w:r>
        <w:t xml:space="preserve">Bridging History and Innovation</w:t>
      </w:r>
    </w:p>
    <w:p>
      <w:pPr>
        <w:pStyle w:val="FirstParagraph"/>
      </w:pPr>
      <w:r>
        <w:t xml:space="preserve">A Personal Reflection on the Role of the Medical Researcher in Italy Rome</w:t>
      </w:r>
    </w:p>
    <w:p>
      <w:pPr>
        <w:pStyle w:val="BodyText"/>
      </w:pPr>
      <w:r>
        <w:t xml:space="preserve">To stand in the heart of Europe, specifically within the ancient yet pulsating veins of Italy Rome, is to walk through a living museum where every stone whispers a story. However, for one who identifies as a</w:t>
      </w:r>
      <w:r>
        <w:t xml:space="preserve"> </w:t>
      </w:r>
      <w:r>
        <w:rPr>
          <w:bCs/>
          <w:b/>
        </w:rPr>
        <w:t xml:space="preserve">Medical Researcher</w:t>
      </w:r>
      <w:r>
        <w:t xml:space="preserve">, this city offers more than just historical grandeur; it provides a unique crucible in which the past and future of human health converge. My time spent conducting research here has been less about mere data collection and more about an existential reckoning with what it means to heal, to discover, and to collaborate within one of the most culturally rich environments on Earth.</w:t>
      </w:r>
    </w:p>
    <w:bookmarkStart w:id="20" w:name="the-weight-of-history-in-a-modern-lab"/>
    <w:p>
      <w:pPr>
        <w:pStyle w:val="Heading2"/>
      </w:pPr>
      <w:r>
        <w:t xml:space="preserve">The Weight of History in a Modern Lab</w:t>
      </w:r>
    </w:p>
    <w:p>
      <w:pPr>
        <w:pStyle w:val="FirstParagraph"/>
      </w:pPr>
      <w:r>
        <w:t xml:space="preserve">The experience of being a</w:t>
      </w:r>
      <w:r>
        <w:t xml:space="preserve"> </w:t>
      </w:r>
      <w:r>
        <w:rPr>
          <w:bCs/>
          <w:b/>
        </w:rPr>
        <w:t xml:space="preserve">Medical Researcher</w:t>
      </w:r>
      <w:r>
        <w:t xml:space="preserve"> </w:t>
      </w:r>
      <w:r>
        <w:t xml:space="preserve">in this context is defined by a constant juxtaposition. On one hand, there is the intense, high-stakes environment of modern laboratories where genomic sequencing and clinical trials push the boundaries of human understanding. On the other hand, there is the omnipresent shadow of history. When I leave my workplace in</w:t>
      </w:r>
      <w:r>
        <w:t xml:space="preserve"> </w:t>
      </w:r>
      <w:r>
        <w:rPr>
          <w:bCs/>
          <w:b/>
        </w:rPr>
        <w:t xml:space="preserve">Italy Rome</w:t>
      </w:r>
      <w:r>
        <w:t xml:space="preserve">, I often find myself walking past ruins that date back millennia. The contrast is striking: while the Colosseum stands as a testament to ancient engineering and societal structure, my work seeks to engineer solutions for diseases that have plagued humanity for just as long.</w:t>
      </w:r>
    </w:p>
    <w:p>
      <w:pPr>
        <w:pStyle w:val="BodyText"/>
      </w:pPr>
      <w:r>
        <w:t xml:space="preserve">This duality instills a profound sense of responsibility. In</w:t>
      </w:r>
      <w:r>
        <w:t xml:space="preserve"> </w:t>
      </w:r>
      <w:r>
        <w:rPr>
          <w:bCs/>
          <w:b/>
        </w:rPr>
        <w:t xml:space="preserve">Italy Rome</w:t>
      </w:r>
      <w:r>
        <w:t xml:space="preserve">, one cannot help but feel connected to the lineage of scientific inquiry. The city has been a crossroads of knowledge since the Renaissance, where figures like Vesalius revolutionized our understanding of anatomy right here. As a</w:t>
      </w:r>
      <w:r>
        <w:t xml:space="preserve"> </w:t>
      </w:r>
      <w:r>
        <w:rPr>
          <w:bCs/>
          <w:b/>
        </w:rPr>
        <w:t xml:space="preserve">Medical Researcher</w:t>
      </w:r>
      <w:r>
        <w:t xml:space="preserve">, I am acutely aware that I am standing on the shoulders of giants. This historical awareness acts as both a pressure and an inspiration, pushing me to ensure that my contributions are worthy of the legacy embedded in the streets outside.</w:t>
      </w:r>
    </w:p>
    <w:bookmarkEnd w:id="20"/>
    <w:bookmarkStart w:id="21" w:name="the-cultural-fabric-of-collaboration"/>
    <w:p>
      <w:pPr>
        <w:pStyle w:val="Heading2"/>
      </w:pPr>
      <w:r>
        <w:t xml:space="preserve">The Cultural Fabric of Collaboration</w:t>
      </w:r>
    </w:p>
    <w:p>
      <w:pPr>
        <w:pStyle w:val="FirstParagraph"/>
      </w:pPr>
      <w:r>
        <w:rPr>
          <w:iCs/>
          <w:i/>
        </w:rPr>
        <w:t xml:space="preserve">"Science is not conducted in a vacuum; it is conducted by people, within cultures."</w:t>
      </w:r>
    </w:p>
    <w:p>
      <w:pPr>
        <w:pStyle w:val="BodyText"/>
      </w:pPr>
      <w:r>
        <w:t xml:space="preserve">Innovation does not happen in isolation, and the culture of</w:t>
      </w:r>
      <w:r>
        <w:t xml:space="preserve"> </w:t>
      </w:r>
      <w:r>
        <w:rPr>
          <w:bCs/>
          <w:b/>
        </w:rPr>
        <w:t xml:space="preserve">Italy Rome</w:t>
      </w:r>
      <w:r>
        <w:t xml:space="preserve"> </w:t>
      </w:r>
      <w:r>
        <w:t xml:space="preserve">profoundly influences how medical research is practiced. The Italian approach to life—often characterized by a deep appreciation for community, family, and the "dolce far niente" (the sweetness of doing nothing) which allows for mental recharge—is mirrored in the collaborative nature of local research institutions. Here, hierarchy is less rigid than in some other academic cultures. As a</w:t>
      </w:r>
      <w:r>
        <w:t xml:space="preserve"> </w:t>
      </w:r>
      <w:r>
        <w:rPr>
          <w:bCs/>
          <w:b/>
        </w:rPr>
        <w:t xml:space="preserve">Medical Researcher</w:t>
      </w:r>
      <w:r>
        <w:t xml:space="preserve">, I have found that doorways are always open, and debates over coffee are as vital to breakthroughs as the experiments themselves.</w:t>
      </w:r>
    </w:p>
    <w:p>
      <w:pPr>
        <w:pStyle w:val="BodyText"/>
      </w:pPr>
      <w:r>
        <w:t xml:space="preserve">The social dynamics in</w:t>
      </w:r>
      <w:r>
        <w:t xml:space="preserve"> </w:t>
      </w:r>
      <w:r>
        <w:rPr>
          <w:bCs/>
          <w:b/>
        </w:rPr>
        <w:t xml:space="preserve">Italy Rome</w:t>
      </w:r>
      <w:r>
        <w:t xml:space="preserve"> </w:t>
      </w:r>
      <w:r>
        <w:t xml:space="preserve">teach patience and relational depth. In my work, this translates to a more holistic view of patient care. Research here often emphasizes the human element behind the statistics. When discussing ethical implications of clinical trials, our conversations are imbued with a moral philosophy that respects individual dignity and social solidarity—values deeply rooted in Italian Catholic tradition and secular humanism alike. This cultural nuance enriches the ethical framework within which I operate as a</w:t>
      </w:r>
      <w:r>
        <w:t xml:space="preserve"> </w:t>
      </w:r>
      <w:r>
        <w:rPr>
          <w:bCs/>
          <w:b/>
        </w:rPr>
        <w:t xml:space="preserve">Medical Researcher</w:t>
      </w:r>
      <w:r>
        <w:t xml:space="preserve">, reminding me that every data point represents a life intertwined with family and community.</w:t>
      </w:r>
    </w:p>
    <w:bookmarkEnd w:id="21"/>
    <w:bookmarkStart w:id="22" w:name="navigating-bureaucracy-and-passion"/>
    <w:p>
      <w:pPr>
        <w:pStyle w:val="Heading2"/>
      </w:pPr>
      <w:r>
        <w:t xml:space="preserve">Navigating Bureaucracy and Passion</w:t>
      </w:r>
    </w:p>
    <w:p>
      <w:pPr>
        <w:pStyle w:val="FirstParagraph"/>
      </w:pPr>
      <w:r>
        <w:t xml:space="preserve">No reflection on working in Europe would be complete without addressing the administrative realities. The public healthcare system in Italy, particularly within the bustling metropolis of</w:t>
      </w:r>
      <w:r>
        <w:t xml:space="preserve"> </w:t>
      </w:r>
      <w:r>
        <w:rPr>
          <w:bCs/>
          <w:b/>
        </w:rPr>
        <w:t xml:space="preserve">Italy Rome</w:t>
      </w:r>
      <w:r>
        <w:t xml:space="preserve">, is robust but complex. For a</w:t>
      </w:r>
      <w:r>
        <w:t xml:space="preserve"> </w:t>
      </w:r>
      <w:r>
        <w:rPr>
          <w:bCs/>
          <w:b/>
        </w:rPr>
        <w:t xml:space="preserve">Medical Researcher</w:t>
      </w:r>
      <w:r>
        <w:t xml:space="preserve">, navigating these systems can be an exercise in resilience. Paperwork, regulatory hurdles, and funding allocations often move at a pace that contrasts sharply with the urgency of scientific discovery.</w:t>
      </w:r>
    </w:p>
    <w:p>
      <w:pPr>
        <w:pStyle w:val="BodyText"/>
      </w:pPr>
      <w:r>
        <w:t xml:space="preserve">However, this challenge has also been a lesson in adaptability. I have learned to view bureaucratic processes not merely as obstacles but as necessary frameworks that ensure equity and standardization. Moreover, the passion of my colleagues in</w:t>
      </w:r>
      <w:r>
        <w:t xml:space="preserve"> </w:t>
      </w:r>
      <w:r>
        <w:rPr>
          <w:bCs/>
          <w:b/>
        </w:rPr>
        <w:t xml:space="preserve">Italy Rome</w:t>
      </w:r>
      <w:r>
        <w:t xml:space="preserve"> </w:t>
      </w:r>
      <w:r>
        <w:t xml:space="preserve">often bridges these gaps. When researchers come together with a shared vision for treating neurodegenerative diseases or developing new pharmaceuticals, their dedication overrides administrative friction. This collective passion is infectious and serves as a reminder that the driving force of medical science is not funding alone, but an unwavering commitment to alleviating human suffering.</w:t>
      </w:r>
    </w:p>
    <w:bookmarkEnd w:id="22"/>
    <w:bookmarkStart w:id="23" w:name="the-global-perspective-from-a-local-hub"/>
    <w:p>
      <w:pPr>
        <w:pStyle w:val="Heading2"/>
      </w:pPr>
      <w:r>
        <w:t xml:space="preserve">The Global Perspective from a Local Hub</w:t>
      </w:r>
    </w:p>
    <w:p>
      <w:pPr>
        <w:pStyle w:val="FirstParagraph"/>
      </w:pPr>
      <w:r>
        <w:t xml:space="preserve">Rome is no longer just an Italian city; it is a global hub for health diplomacy and research. Institutions in</w:t>
      </w:r>
      <w:r>
        <w:t xml:space="preserve"> </w:t>
      </w:r>
      <w:r>
        <w:rPr>
          <w:bCs/>
          <w:b/>
        </w:rPr>
        <w:t xml:space="preserve">Italy Rome</w:t>
      </w:r>
      <w:r>
        <w:t xml:space="preserve"> </w:t>
      </w:r>
      <w:r>
        <w:t xml:space="preserve">frequently partner with organizations across the Mediterranean, Africa, and beyond. As a</w:t>
      </w:r>
      <w:r>
        <w:t xml:space="preserve"> </w:t>
      </w:r>
      <w:r>
        <w:rPr>
          <w:bCs/>
          <w:b/>
        </w:rPr>
        <w:t xml:space="preserve">Medical Researcher</w:t>
      </w:r>
      <w:r>
        <w:t xml:space="preserve">, I have had the privilege of engaging in projects that address regional health disparities affecting Southern Europe and North Africa. This geographical position allows for a nuanced understanding of how climate, environment, and socioeconomic factors impact public health.</w:t>
      </w:r>
    </w:p>
    <w:p>
      <w:pPr>
        <w:pStyle w:val="BodyText"/>
      </w:pPr>
      <w:r>
        <w:t xml:space="preserve">This global-local nexus is perhaps the most significant aspect of my role. It prevents insularity in scientific thought. We cannot solve global pandemics with local solutions alone. The work done in</w:t>
      </w:r>
      <w:r>
        <w:t xml:space="preserve"> </w:t>
      </w:r>
      <w:r>
        <w:rPr>
          <w:bCs/>
          <w:b/>
        </w:rPr>
        <w:t xml:space="preserve">Italy Rome</w:t>
      </w:r>
      <w:r>
        <w:t xml:space="preserve"> </w:t>
      </w:r>
      <w:r>
        <w:t xml:space="preserve">must be compatible with international standards, fostering a flow of knowledge that benefits diverse populations. Whether it is studying the impact of urban pollution on respiratory health or analyzing the efficacy of vaccines in diverse genetic pools, the location dictates a broad scope of inquiry.</w:t>
      </w:r>
    </w:p>
    <w:bookmarkEnd w:id="23"/>
    <w:bookmarkStart w:id="24" w:name="conclusion-a-life-dedicated-to-discovery"/>
    <w:p>
      <w:pPr>
        <w:pStyle w:val="Heading2"/>
      </w:pPr>
      <w:r>
        <w:t xml:space="preserve">Conclusion: A Life Dedicated to Discovery</w:t>
      </w:r>
    </w:p>
    <w:p>
      <w:pPr>
        <w:pStyle w:val="FirstParagraph"/>
      </w:pPr>
      <w:r>
        <w:t xml:space="preserve">In conclusion, being a</w:t>
      </w:r>
      <w:r>
        <w:t xml:space="preserve"> </w:t>
      </w:r>
      <w:r>
        <w:rPr>
          <w:bCs/>
          <w:b/>
        </w:rPr>
        <w:t xml:space="preserve">Medical Researcher</w:t>
      </w:r>
      <w:r>
        <w:t xml:space="preserve"> </w:t>
      </w:r>
      <w:r>
        <w:t xml:space="preserve">in</w:t>
      </w:r>
      <w:r>
        <w:t xml:space="preserve"> </w:t>
      </w:r>
      <w:r>
        <w:rPr>
          <w:bCs/>
          <w:b/>
        </w:rPr>
        <w:t xml:space="preserve">Italy Rome</w:t>
      </w:r>
      <w:r>
        <w:t xml:space="preserve"> </w:t>
      </w:r>
      <w:r>
        <w:t xml:space="preserve">is an experience that transcends the daily grind of laboratory work. It is a journey through time, culture, and ethics. The ancient stones of the city remind us of human fragility and resilience, while our modern labs offer hope for a healthier future. The cultural richness of Rome teaches us that science is deeply human, requiring empathy, collaboration, and ethical grounding.</w:t>
      </w:r>
    </w:p>
    <w:p>
      <w:pPr>
        <w:pStyle w:val="BodyText"/>
      </w:pPr>
      <w:r>
        <w:t xml:space="preserve">As I continue my work here, I am reminded that research is not just about publishing papers or securing grants. It is about contributing to the grand narrative of human health within one of history’s most significant theaters. The challenges are real—from bureaucratic complexities to the intense pressure for innovation—but they are outweighed by the privilege of working in a city where history and science dance together daily. For any aspiring</w:t>
      </w:r>
      <w:r>
        <w:t xml:space="preserve"> </w:t>
      </w:r>
      <w:r>
        <w:rPr>
          <w:bCs/>
          <w:b/>
        </w:rPr>
        <w:t xml:space="preserve">Medical Researcher</w:t>
      </w:r>
      <w:r>
        <w:t xml:space="preserve"> </w:t>
      </w:r>
      <w:r>
        <w:t xml:space="preserve">considering this path,</w:t>
      </w:r>
      <w:r>
        <w:t xml:space="preserve"> </w:t>
      </w:r>
      <w:r>
        <w:rPr>
          <w:bCs/>
          <w:b/>
        </w:rPr>
        <w:t xml:space="preserve">Italy Rome</w:t>
      </w:r>
      <w:r>
        <w:t xml:space="preserve"> </w:t>
      </w:r>
      <w:r>
        <w:t xml:space="preserve">offers not just a job, but a transformative life experience that shapes both professional competence and personal wisdom.</w:t>
      </w:r>
    </w:p>
    <w:p>
      <w:pPr>
        <w:pStyle w:val="BodyText"/>
      </w:pPr>
      <w:r>
        <w:t xml:space="preserve">© 2023 Medical Reflections Series.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Being a Medical Researcher in Italy Rome</dc:title>
  <dc:creator/>
  <dc:language>en</dc:language>
  <cp:keywords/>
  <dcterms:created xsi:type="dcterms:W3CDTF">2026-07-29T16:08:16Z</dcterms:created>
  <dcterms:modified xsi:type="dcterms:W3CDTF">2026-07-29T16:08:16Z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