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Medical</w:t>
      </w:r>
      <w:r>
        <w:t xml:space="preserve"> </w:t>
      </w:r>
      <w:r>
        <w:t xml:space="preserve">Researcher’s</w:t>
      </w:r>
      <w:r>
        <w:t xml:space="preserve"> </w:t>
      </w:r>
      <w:r>
        <w:t xml:space="preserve">Journey</w:t>
      </w:r>
      <w:r>
        <w:t xml:space="preserve"> </w:t>
      </w:r>
      <w:r>
        <w:t xml:space="preserve">in</w:t>
      </w:r>
      <w:r>
        <w:t xml:space="preserve"> </w:t>
      </w:r>
      <w:r>
        <w:t xml:space="preserve">Japan</w:t>
      </w:r>
      <w:r>
        <w:t xml:space="preserve"> </w:t>
      </w:r>
      <w:r>
        <w:t xml:space="preserve">Kyoto</w:t>
      </w:r>
    </w:p>
    <w:bookmarkStart w:id="25" w:name="Xc13e8b8352d8bd53d49f858b953c451aa0008a2"/>
    <w:p>
      <w:pPr>
        <w:pStyle w:val="Heading1"/>
      </w:pPr>
      <w:r>
        <w:t xml:space="preserve">Bridging Ancient Wisdom and Modern Science</w:t>
      </w:r>
    </w:p>
    <w:p>
      <w:pPr>
        <w:pStyle w:val="FirstParagraph"/>
      </w:pPr>
      <w:r>
        <w:rPr>
          <w:bCs/>
          <w:b/>
        </w:rPr>
        <w:t xml:space="preserve">A Reflection Paper from the Perspective of a Medical Researcher in Japan Kyoto</w:t>
      </w:r>
    </w:p>
    <w:bookmarkStart w:id="20" w:name="the-atmosphere-of-inquiry"/>
    <w:p>
      <w:pPr>
        <w:pStyle w:val="Heading3"/>
      </w:pPr>
      <w:r>
        <w:t xml:space="preserve">The Atmosphere of Inquiry</w:t>
      </w:r>
    </w:p>
    <w:p>
      <w:pPr>
        <w:pStyle w:val="FirstParagraph"/>
      </w:pPr>
      <w:r>
        <w:t xml:space="preserve">As a dedicated Medical Researcher, my career has been defined by a relentless pursuit of data, clinical trials, and peer-reviewed breakthroughs. However, nothing could have prepared me for the profound intellectual and spiritual shift that occurred upon arriving in Japan Kyoto. This city is not merely a geographical location; it is an atmosphere where time seems to fold upon itself. Here, the ancient temples that have stood witness to centuries of human suffering coexist with state-of-the-art laboratories pioneering regenerative medicine and genomics. My reflection on this experience centers on how the unique cultural fabric of Japan Kyoto has fundamentally altered my perspective on what it means to be a Medical Researcher in the 21st century.</w:t>
      </w:r>
      <w:r>
        <w:t xml:space="preserve"> </w:t>
      </w:r>
      <w:r>
        <w:t xml:space="preserve">The moment one steps out of the modern transit systems and into the historic districts, there is a palpable sense of respect for history. For a scientist trained in the rapid pace of Western medical institutions, this slowing down is initially disorienting but ultimately enriching. In Japan Kyoto, I found that my role as a Medical Researcher was no longer just about extracting data from patients or models; it became about understanding the human condition within its historical context. The silence of the bamboo groves in Arashiyama and the meticulous arrangement of stones in Ryoan-ji taught me patience—a virtue often undervalued in high-speed research environments but essential for rigorous scientific inquiry.</w:t>
      </w:r>
    </w:p>
    <w:bookmarkEnd w:id="20"/>
    <w:bookmarkStart w:id="21" w:name="the-integration-of-traditional-knowledge"/>
    <w:p>
      <w:pPr>
        <w:pStyle w:val="Heading3"/>
      </w:pPr>
      <w:r>
        <w:t xml:space="preserve">The Integration of Traditional Knowledge</w:t>
      </w:r>
    </w:p>
    <w:p>
      <w:pPr>
        <w:pStyle w:val="FirstParagraph"/>
      </w:pPr>
      <w:r>
        <w:t xml:space="preserve">One of the most significant aspects of my time as a Medical Researcher in Japan Kyoto has been the opportunity to observe how traditional Kampo medicine is integrated into modern healthcare. In many parts of the world, traditional practices are often marginalized or viewed with skepticism by the scientific community. However, here, I witnessed a seamless integration where ancient herbal formulations are subjected to rigorous clinical trials and pharmacological analysis.</w:t>
      </w:r>
      <w:r>
        <w:t xml:space="preserve"> </w:t>
      </w:r>
      <w:r>
        <w:t xml:space="preserve">This duality challenges the binary thinking often prevalent in global medical research: that either modern science is right and tradition is wrong, or vice versa. In Japan Kyoto, I learned that a Medical Researcher must be open-minded enough to bridge these gaps. I participated in discussions where biochemists analyzed the molecular structures of centuries-old remedies, validating their efficacy while ensuring safety standards met international protocols. This experience forced me to redefine my approach to research. It is not enough to simply apply Western methodologies; one must also respect and investigate the empirical knowledge accumulated over millennia by Japanese healers. This holistic approach offers a more comprehensive view of health and disease, suggesting that true innovation often lies at the intersection of disparate disciplines.</w:t>
      </w:r>
    </w:p>
    <w:bookmarkEnd w:id="21"/>
    <w:bookmarkStart w:id="22" w:name="Xca3365c258e5fe2dea447a9f334c5dcd761866d"/>
    <w:p>
      <w:pPr>
        <w:pStyle w:val="Heading3"/>
      </w:pPr>
      <w:r>
        <w:t xml:space="preserve">Collaborative Spirit and Social Responsibility</w:t>
      </w:r>
    </w:p>
    <w:p>
      <w:pPr>
        <w:pStyle w:val="FirstParagraph"/>
      </w:pPr>
      <w:r>
        <w:t xml:space="preserve">Furthermore, being a Medical Researcher in Japan Kyoto has highlighted the importance of community-centric science. Japanese culture emphasizes harmony (wa) and collective well-being over individualistic achievement. This cultural nuance profoundly influences how medical research is conducted here. In my previous roles, success was often measured by individual publications or patents. In contrast, observing research initiatives in Japan Kyoto revealed a focus on societal impact and accessibility for aging populations.</w:t>
      </w:r>
      <w:r>
        <w:t xml:space="preserve"> </w:t>
      </w:r>
      <w:r>
        <w:t xml:space="preserve">With one of the world's oldest demographics residing in this region, the Medical Researcher’s task becomes not just about discovery but about dignity. I observed projects focused on dementia care technologies that were designed with extreme attention to user experience and social integration rather than just technological novelty. This reinforced my belief that medical research is a moral endeavor, not merely an academic one. The environment of Japan Kyoto fosters a sense of responsibility where the researcher serves as a steward of public health, ensuring that advancements benefit society equitably.</w:t>
      </w:r>
    </w:p>
    <w:bookmarkEnd w:id="22"/>
    <w:bookmarkStart w:id="23" w:name="X4fc9528255b0f104345aaadddaa7bff399d9729"/>
    <w:p>
      <w:pPr>
        <w:pStyle w:val="Heading3"/>
      </w:pPr>
      <w:r>
        <w:t xml:space="preserve">Personal Growth and Professional Evolution</w:t>
      </w:r>
    </w:p>
    <w:p>
      <w:pPr>
        <w:pStyle w:val="FirstParagraph"/>
      </w:pPr>
      <w:r>
        <w:t xml:space="preserve">On a personal level, the experience has been transformative. The aesthetic beauty surrounding me in Japan Kyoto—from the changing colors of maple leaves in autumn to the vibrant cherry blossoms in spring—has provided a necessary counterbalance to the stress inherent in high-stakes medical research. This balance has allowed for clearer thinking and renewed creativity. As a Medical Researcher, burnout is a genuine risk; however, finding moments of mindfulness amidst this historic city has helped sustain my passion for science.</w:t>
      </w:r>
      <w:r>
        <w:t xml:space="preserve"> </w:t>
      </w:r>
      <w:r>
        <w:t xml:space="preserve">Moreover, the discipline and precision required in Japanese culture have influenced my own work ethic. The concept of "Kaizen," or continuous improvement, resonates deeply with the scientific method. In Japan Kyoto, I have seen how incremental changes, when accumulated over time through disciplined effort, lead to monumental breakthroughs. This has refined my approach to laboratory management and experimental design, emphasizing consistency and meticulous attention to detail over flashy results.</w:t>
      </w:r>
    </w:p>
    <w:bookmarkEnd w:id="23"/>
    <w:bookmarkStart w:id="24" w:name="conclusion"/>
    <w:p>
      <w:pPr>
        <w:pStyle w:val="Heading3"/>
      </w:pPr>
      <w:r>
        <w:t xml:space="preserve">Conclusion</w:t>
      </w:r>
    </w:p>
    <w:p>
      <w:pPr>
        <w:pStyle w:val="FirstParagraph"/>
      </w:pPr>
      <w:r>
        <w:t xml:space="preserve">In conclusion, my tenure as a Medical Researcher in Japan Kyoto has been more than an academic assignment; it has been a philosophical journey. The city’s ability to harmonize the past with the future offers a unique model for medical innovation. I have learned that being a Medical Researcher requires not only technical expertise but also cultural humility, patience, and a deep understanding of community needs. The lessons absorbed in Japan Kyoto will undoubtedly shape my future research endeavors, pushing me to look beyond data points and see the whole human picture. As I return to my home institution, I carry with me the spirit of Japan Kyoto: a reminder that science is best practiced when it is grounded in respect for tradition, committed to social harmony, and executed with unwavering precision. This reflection serves as both a tribute to this incredible city and a manifesto for the future of holistic medical research.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Intersection of Tradition and Innovation: A Medical Researcher’s Journey in Japan Kyoto</dc:title>
  <dc:creator/>
  <dc:language>en</dc:language>
  <cp:keywords/>
  <dcterms:created xsi:type="dcterms:W3CDTF">2026-07-29T20:34:42Z</dcterms:created>
  <dcterms:modified xsi:type="dcterms:W3CDTF">2026-07-29T20:34:42Z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