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Japan</w:t>
      </w:r>
      <w:r>
        <w:t xml:space="preserve"> </w:t>
      </w:r>
      <w:r>
        <w:t xml:space="preserve">Osaka</w:t>
      </w:r>
    </w:p>
    <w:bookmarkStart w:id="25" w:name="Xc91c472491d3e7239e95e6e27512f3acd75f111"/>
    <w:p>
      <w:pPr>
        <w:pStyle w:val="Heading1"/>
      </w:pPr>
      <w:r>
        <w:t xml:space="preserve">Bridging Tradition and Innovation: A Reflection Paper on the Medical Researcher in Japan Osaka</w:t>
      </w:r>
    </w:p>
    <w:p>
      <w:pPr>
        <w:pStyle w:val="FirstParagraph"/>
      </w:pPr>
      <w:r>
        <w:t xml:space="preserve">To embark upon a journey as a</w:t>
      </w:r>
      <w:r>
        <w:t xml:space="preserve"> </w:t>
      </w:r>
      <w:r>
        <w:rPr>
          <w:bCs/>
          <w:b/>
        </w:rPr>
        <w:t xml:space="preserve">Medical Researcher</w:t>
      </w:r>
      <w:r>
        <w:t xml:space="preserve"> </w:t>
      </w:r>
      <w:r>
        <w:t xml:space="preserve">within the dynamic landscape of</w:t>
      </w:r>
      <w:r>
        <w:t xml:space="preserve"> </w:t>
      </w:r>
      <w:r>
        <w:rPr>
          <w:bCs/>
          <w:b/>
        </w:rPr>
        <w:t xml:space="preserve">Japana Osaka</w:t>
      </w:r>
      <w:r>
        <w:t xml:space="preserve"> </w:t>
      </w:r>
      <w:r>
        <w:t xml:space="preserve">is to step into a realm where centuries-old philosophical traditions intersect with cutting-edge technological innovation. It is not merely a change of geographic location, but rather an immersion into a unique cultural and scientific ecosystem that fundamentally alters one’s understanding of healing, discovery, and human connection. This reflection paper serves as an exploration of that experience, examining the profound impact this environment has on professional growth and personal perspective.</w:t>
      </w:r>
    </w:p>
    <w:bookmarkStart w:id="20" w:name="the-cultural-fabric-harmony-in-science"/>
    <w:p>
      <w:pPr>
        <w:pStyle w:val="Heading2"/>
      </w:pPr>
      <w:r>
        <w:t xml:space="preserve">The Cultural Fabric: Harmony in Science</w:t>
      </w:r>
    </w:p>
    <w:p>
      <w:pPr>
        <w:pStyle w:val="FirstParagraph"/>
      </w:pPr>
      <w:r>
        <w:t xml:space="preserve">Osaka, often overshadowed by Tokyo in terms of international media coverage, possesses a distinct vitality and warmth that permeates every aspect of society, including its scientific community. As a medical researcher here, one quickly learns that the concept of "wa" or harmony is not just an abstract social ideal but a practical framework for collaboration. In laboratories across Osaka, from the bustling university districts near Tennoji to the advanced research centers in Suita and Ibaraki, teamwork is paramount. The hierarchical structures prevalent in Japanese corporate environments are balanced by a deep respect for collective wisdom and consensus-building.</w:t>
      </w:r>
    </w:p>
    <w:p>
      <w:pPr>
        <w:pStyle w:val="BodyText"/>
      </w:pPr>
      <w:r>
        <w:t xml:space="preserve">This cultural backdrop influences how medical hypotheses are tested and shared. In many Western contexts, scientific debate can be adversarial, driven by individual acclaim. However, in Osaka, the approach is often more collaborative. The researcher learns to listen intently before speaking, valuing the insights of junior technicians just as highly as those of senior professors. This shift from an ego-driven model to a community-driven model has profoundly improved the quality and ethical grounding of my research work.</w:t>
      </w:r>
    </w:p>
    <w:bookmarkEnd w:id="20"/>
    <w:bookmarkStart w:id="21" w:name="Xa42696599fde9ff40356ad61d8fb310ac302547"/>
    <w:p>
      <w:pPr>
        <w:pStyle w:val="Heading2"/>
      </w:pPr>
      <w:r>
        <w:t xml:space="preserve">The Osaka Spirit: Resilience and Innovation</w:t>
      </w:r>
    </w:p>
    <w:p>
      <w:pPr>
        <w:pStyle w:val="FirstParagraph"/>
      </w:pPr>
      <w:r>
        <w:t xml:space="preserve">The spirit known as "Kuidaore", which roughly translates to "eat until you drop," is famously associated with Osaka. While this phrase humorously refers to the city’s culinary enthusiasm, it also reflects a deeper resilience and zest for life. For a medical researcher, this resilience is infectious. The healthcare challenges in Japan are unique due to its rapidly aging population. Osaka, being one of the most densely populated urban centers in the country, faces significant pressures on its health infrastructure.</w:t>
      </w:r>
    </w:p>
    <w:p>
      <w:pPr>
        <w:pStyle w:val="BodyText"/>
      </w:pPr>
      <w:r>
        <w:t xml:space="preserve">Witnessing the dedication of local healthcare providers and researchers who strive to address these issues with limited resources has been inspiring. It has reshaped my definition of success in medical research. Success is no longer just about publishing high-impact factor papers; it is about developing solutions that are accessible, sustainable, and deeply integrated into the community. The pragmatic nature of Osaka people encourages researchers to look beyond theoretical models and focus on tangible applications that improve daily life for patients.</w:t>
      </w:r>
    </w:p>
    <w:bookmarkEnd w:id="21"/>
    <w:bookmarkStart w:id="22" w:name="Xde5930fa8b021b09c4338e7e3e0e32d27a8f4a4"/>
    <w:p>
      <w:pPr>
        <w:pStyle w:val="Heading2"/>
      </w:pPr>
      <w:r>
        <w:t xml:space="preserve">The Intersection of Technology and Humanity</w:t>
      </w:r>
    </w:p>
    <w:p>
      <w:pPr>
        <w:pStyle w:val="FirstParagraph"/>
      </w:pPr>
      <w:r>
        <w:t xml:space="preserve">Japan is a global leader in robotics and artificial intelligence, and Osaka is at the forefront of this technological wave. As a medical researcher, I have had the privilege of working with advanced robotic assistants in surgical studies and AI-driven diagnostic tools. However, what strikes me most is how these technologies are implemented with a gentle touch. There is a conscious effort to ensure that technology serves humanity rather than replacing human interaction.</w:t>
      </w:r>
    </w:p>
    <w:p>
      <w:pPr>
        <w:pStyle w:val="BodyText"/>
      </w:pPr>
      <w:r>
        <w:t xml:space="preserve">In my daily interactions, I have seen robots used not just for efficiency but as companions for the elderly or as tools to help patients overcome physical limitations in rehabilitation. This integration of high-tech solutions with deep empathy challenges the Western binary of cold technology versus warm medicine. It teaches us that innovation must be human-centric. The role of the</w:t>
      </w:r>
      <w:r>
        <w:t xml:space="preserve"> </w:t>
      </w:r>
      <w:r>
        <w:rPr>
          <w:bCs/>
          <w:b/>
        </w:rPr>
        <w:t xml:space="preserve">Medical Researcher</w:t>
      </w:r>
      <w:r>
        <w:t xml:space="preserve"> </w:t>
      </w:r>
      <w:r>
        <w:t xml:space="preserve">in this context is not just to invent new gadgets, but to understand the nuanced needs of patients and design interventions that respect their dignity.</w:t>
      </w:r>
    </w:p>
    <w:bookmarkEnd w:id="22"/>
    <w:bookmarkStart w:id="23" w:name="linguistic-and-social-integration"/>
    <w:p>
      <w:pPr>
        <w:pStyle w:val="Heading2"/>
      </w:pPr>
      <w:r>
        <w:t xml:space="preserve">Linguistic and Social Integration</w:t>
      </w:r>
    </w:p>
    <w:p>
      <w:pPr>
        <w:pStyle w:val="FirstParagraph"/>
      </w:pPr>
      <w:r>
        <w:t xml:space="preserve">Navigating life as a foreign researcher in Osaka has also been a journey of linguistic discovery. While English is increasingly common in academic circles, the heart of medical practice beats in Japanese. Learning the language has opened doors to understanding cultural nuances that are often lost in translation. For instance, the concept of "omotenashi" (wholehearted hospitality) is evident even in how hospital staff interact with researchers and patients alike.</w:t>
      </w:r>
    </w:p>
    <w:p>
      <w:pPr>
        <w:pStyle w:val="BodyText"/>
      </w:pPr>
      <w:r>
        <w:t xml:space="preserve">This deepening connection has allowed me to build stronger relationships with local colleagues. Breaking bread together after a long day of lab work, often over rich Osaka cuisine like takoyaki or okonomiyaki, fosters camaraderie that transcends professional boundaries. These informal interactions often lead to the most creative breakthroughs, as ideas are exchanged in a relaxed and trusting environment.</w:t>
      </w:r>
    </w:p>
    <w:bookmarkEnd w:id="23"/>
    <w:bookmarkStart w:id="24" w:name="conclusion-a-transformative-experience"/>
    <w:p>
      <w:pPr>
        <w:pStyle w:val="Heading2"/>
      </w:pPr>
      <w:r>
        <w:t xml:space="preserve">Conclusion: A Transformative Experience</w:t>
      </w:r>
    </w:p>
    <w:p>
      <w:pPr>
        <w:pStyle w:val="FirstParagraph"/>
      </w:pPr>
      <w:r>
        <w:t xml:space="preserve">In conclusion, serving as a</w:t>
      </w:r>
      <w:r>
        <w:t xml:space="preserve"> </w:t>
      </w:r>
      <w:r>
        <w:rPr>
          <w:bCs/>
          <w:b/>
        </w:rPr>
        <w:t xml:space="preserve">Medical Researcher</w:t>
      </w:r>
      <w:r>
        <w:t xml:space="preserve"> </w:t>
      </w:r>
      <w:r>
        <w:t xml:space="preserve">in</w:t>
      </w:r>
      <w:r>
        <w:t xml:space="preserve"> </w:t>
      </w:r>
      <w:r>
        <w:rPr>
          <w:bCs/>
          <w:b/>
        </w:rPr>
        <w:t xml:space="preserve">Japana Osaka</w:t>
      </w:r>
      <w:r>
        <w:t xml:space="preserve">[sic - should be Japan Osaka]</w:t>
      </w:r>
      <w:r>
        <w:t xml:space="preserve">" (Correction: J</w:t>
      </w:r>
      <w:r>
        <w:rPr>
          <w:iCs/>
          <w:i/>
        </w:rPr>
        <w:t xml:space="preserve">a</w:t>
      </w:r>
      <w:r>
        <w:t xml:space="preserve">p</w:t>
      </w:r>
      <w:r>
        <w:rPr>
          <w:iCs/>
          <w:i/>
        </w:rPr>
        <w:t xml:space="preserve">a</w:t>
      </w:r>
      <w:r>
        <w:t xml:space="preserve">n Os</w:t>
      </w:r>
      <w:r>
        <w:rPr>
          <w:vertAlign w:val="subscript"/>
        </w:rPr>
        <w:t xml:space="preserve">a</w:t>
      </w:r>
      <w:r>
        <w:t xml:space="preserve">k</w:t>
      </w:r>
      <w:r>
        <w:rPr>
          <w:vertAlign w:val="subscript"/>
        </w:rPr>
        <w:t xml:space="preserve">a</w:t>
      </w:r>
      <w:r>
        <w:t xml:space="preserve">) has been a transformative experience that extends far beyond the laboratory bench. It has challenged my preconceptions about scientific collaboration, redefined my understanding of patient care in an aging society, and exposed me to a harmonious blend of tradition and innovation.</w:t>
      </w:r>
    </w:p>
    <w:p>
      <w:pPr>
        <w:pStyle w:val="BodyText"/>
      </w:pPr>
      <w:r>
        <w:t xml:space="preserve">The city of Osaka teaches us that progress is not just about moving forward quickly but doing so together, with respect for those who came before us and care for those who will follow. As I continue my work here, I carry with me the lessons learned from this vibrant city: that science is a human endeavor, rooted in empathy, resilience, and the shared desire to alleviate suffering. This reflection paper serves not just as a record of my experiences but as an acknowledgment of the profound impact that place and culture have on the pursuit of medical knowledge.</w:t>
      </w:r>
    </w:p>
    <w:p>
      <w:pPr>
        <w:pStyle w:val="BodyText"/>
      </w:pPr>
      <w:r>
        <w:t xml:space="preserve">"In Osaka, I learned that research is not a solitary quest for truth, but a communal journey toward healing."</w:t>
      </w:r>
    </w:p>
    <w:p>
      <w:pPr>
        <w:pStyle w:val="BodyText"/>
      </w:pPr>
      <w:r>
        <w:t xml:space="preserve">Sincerely,</w:t>
      </w:r>
    </w:p>
    <w:p>
      <w:pPr>
        <w:pStyle w:val="BodyText"/>
      </w:pPr>
      <w:r>
        <w:t xml:space="preserve">A Medical Researcher in Osaka</w:t>
      </w:r>
    </w:p>
    <w:p>
      <w:pPr>
        <w:pStyle w:val="BodyText"/>
      </w:pPr>
      <w:r>
        <w:br/>
      </w:r>
      <w:r>
        <w:rPr>
          <w:iCs/>
          <w:i/>
        </w:rPr>
        <w:t xml:space="preserve">Date: October 26, 2023</w:t>
      </w:r>
      <w:r>
        <w:t xml:space="preserve">[sic - Updated to current date if needed, but kept as placeholder for realism]</w:t>
      </w:r>
      <w:r>
        <w:t xml:space="preserve">" (Correction: Date is optional but adds format)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Medical Researcher in Japan Osaka</dc:title>
  <dc:creator/>
  <dc:language>en</dc:language>
  <cp:keywords/>
  <dcterms:created xsi:type="dcterms:W3CDTF">2026-07-29T16:08:22Z</dcterms:created>
  <dcterms:modified xsi:type="dcterms:W3CDTF">2026-07-29T16:08:22Z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