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Brazil,</w:t>
      </w:r>
      <w:r>
        <w:t xml:space="preserve"> </w:t>
      </w:r>
      <w:r>
        <w:t xml:space="preserve">Brasília</w:t>
      </w:r>
    </w:p>
    <w:bookmarkStart w:id="20" w:name="X74acf1b84ebb1bef3e5ab52863c6c7897acc190"/>
    <w:p>
      <w:pPr>
        <w:pStyle w:val="Heading1"/>
      </w:pPr>
      <w:r>
        <w:t xml:space="preserve">The Sentinel of the Capital: A Reflection on the Role of the Meteorologist in Brazil, Brasília</w:t>
      </w:r>
    </w:p>
    <w:p>
      <w:pPr>
        <w:pStyle w:val="FirstParagraph"/>
      </w:pPr>
      <w:r>
        <w:br/>
      </w:r>
    </w:p>
    <w:p>
      <w:pPr>
        <w:pStyle w:val="BodyText"/>
      </w:pPr>
      <w:r>
        <w:t xml:space="preserve">In the heart of Brazil’s Federal District, a city that stands as a monument to modernism and political ambition, lies a complex atmospheric reality. Brasília is not merely an urban center; it is an engineering marvel constructed upon the vast Brazilian plateau. It is here, amidst planned avenues and monumental architecture, that the professional role of the</w:t>
      </w:r>
      <w:r>
        <w:t xml:space="preserve"> </w:t>
      </w:r>
      <w:r>
        <w:rPr>
          <w:bCs/>
          <w:b/>
        </w:rPr>
        <w:t xml:space="preserve">Meteorologist</w:t>
      </w:r>
      <w:r>
        <w:t xml:space="preserve"> </w:t>
      </w:r>
      <w:r>
        <w:t xml:space="preserve">transcends simple weather reporting to become a critical component of public safety, agricultural planning, and urban resilience. This reflection paper explores how meteorological science functions specifically within this unique geographical and political context in Brazil,</w:t>
      </w:r>
      <w:r>
        <w:t xml:space="preserve"> </w:t>
      </w:r>
      <w:r>
        <w:rPr>
          <w:bCs/>
          <w:b/>
        </w:rPr>
        <w:t xml:space="preserve">Brasília</w:t>
      </w:r>
      <w:r>
        <w:t xml:space="preserve">, highlighting the profound impact these professionals have on one of South America’s most significant capitals.</w:t>
      </w:r>
    </w:p>
    <w:p>
      <w:pPr>
        <w:pStyle w:val="BodyText"/>
      </w:pPr>
      <w:r>
        <w:br/>
      </w:r>
    </w:p>
    <w:p>
      <w:pPr>
        <w:pStyle w:val="BodyText"/>
      </w:pPr>
      <w:r>
        <w:t xml:space="preserve">To understand the significance of a</w:t>
      </w:r>
      <w:r>
        <w:t xml:space="preserve"> </w:t>
      </w:r>
      <w:r>
        <w:rPr>
          <w:bCs/>
          <w:b/>
        </w:rPr>
        <w:t xml:space="preserve">Meteorologist</w:t>
      </w:r>
      <w:r>
        <w:t xml:space="preserve"> </w:t>
      </w:r>
      <w:r>
        <w:t xml:space="preserve">in this region, one must first appreciate the distinct climatic character of Brasília. Situated at an altitude exceeding 1,000 meters above sea level, the city experiences a tropical savanna climate (Aw according to Köppen classification), characterized by two very distinct seasons: a wet summer and a dry winter. The transition between these seasons is not merely academic; it dictates the rhythm of life in</w:t>
      </w:r>
      <w:r>
        <w:t xml:space="preserve"> </w:t>
      </w:r>
      <w:r>
        <w:rPr>
          <w:bCs/>
          <w:b/>
        </w:rPr>
        <w:t xml:space="preserve">Brazil Brasília</w:t>
      </w:r>
      <w:r>
        <w:t xml:space="preserve">. During the summer months, intense convective storms can develop rapidly, bringing heavy rainfall that tests the infrastructure of drainage systems designed to handle specific volumes. Conversely, the dry season brings low humidity levels and rising temperatures, creating an environment highly susceptible to wildfires that threaten both natural reserves surrounding the city and urban areas on its periphery.</w:t>
      </w:r>
    </w:p>
    <w:p>
      <w:pPr>
        <w:pStyle w:val="BodyText"/>
      </w:pPr>
      <w:r>
        <w:br/>
      </w:r>
    </w:p>
    <w:p>
      <w:pPr>
        <w:pStyle w:val="BodyText"/>
      </w:pPr>
      <w:r>
        <w:t xml:space="preserve">In this context, the work of a meteorologist is vital for risk mitigation. The accurate prediction of severe weather events—such as strong downdrafts, hailstorms, or flash floods—provides government authorities with the necessary lead time to implement emergency protocols. For a city like</w:t>
      </w:r>
      <w:r>
        <w:t xml:space="preserve"> </w:t>
      </w:r>
      <w:r>
        <w:rPr>
          <w:bCs/>
          <w:b/>
        </w:rPr>
        <w:t xml:space="preserve">Brazil Brasília</w:t>
      </w:r>
      <w:r>
        <w:t xml:space="preserve">, which serves as the administrative capital of the nation and hosts embassies and international delegations, sudden extreme weather can have diplomatic and logistical consequences. A meteorologist provides the data-driven foresight required to manage air traffic at Presidente Kubitschek International Airport, ensure the safety of public gatherings in the Esplanade of Ministries, and protect critical infrastructure from potential damage caused by lightning strikes or high winds.</w:t>
      </w:r>
    </w:p>
    <w:p>
      <w:pPr>
        <w:pStyle w:val="BodyText"/>
      </w:pPr>
      <w:r>
        <w:br/>
      </w:r>
    </w:p>
    <w:p>
      <w:pPr>
        <w:pStyle w:val="BodyText"/>
      </w:pPr>
      <w:r>
        <w:t xml:space="preserve">Furthermore, the role of meteorology extends beyond immediate urban concerns into the broader economic sphere. The Federal District is surrounded by significant agricultural zones that supply food to millions of residents and contribute to Brazil’s export economy. Meteorologists play a pivotal role in providing agrometeorological services, offering insights into precipitation patterns, soil moisture levels, and temperature forecasts that influence planting and harvesting cycles. In</w:t>
      </w:r>
      <w:r>
        <w:t xml:space="preserve"> </w:t>
      </w:r>
      <w:r>
        <w:rPr>
          <w:bCs/>
          <w:b/>
        </w:rPr>
        <w:t xml:space="preserve">Brazil Brasília</w:t>
      </w:r>
      <w:r>
        <w:t xml:space="preserve">, where federal policy is crafted, the integration of meteorological data into national planning is essential. Decisions regarding water resource management for the Candangos Dam (the primary water source for the city) rely heavily on long-term meteorological projections to balance supply against demand during drought periods.</w:t>
      </w:r>
    </w:p>
    <w:p>
      <w:pPr>
        <w:pStyle w:val="BodyText"/>
      </w:pPr>
      <w:r>
        <w:br/>
      </w:r>
    </w:p>
    <w:p>
      <w:pPr>
        <w:pStyle w:val="BodyText"/>
      </w:pPr>
      <w:r>
        <w:t xml:space="preserve">Additionally, climate change presents new challenges that require advanced expertise from meteorologists. The patterns of rainfall in Central Brazil are shifting, with some studies indicating a lengthening of the dry season and an increase in the intensity of rain events when they do occur. This variability poses a significant challenge for urban planners and environmental scientists working in</w:t>
      </w:r>
      <w:r>
        <w:t xml:space="preserve"> </w:t>
      </w:r>
      <w:r>
        <w:rPr>
          <w:bCs/>
          <w:b/>
        </w:rPr>
        <w:t xml:space="preserve">Brazil Brasília</w:t>
      </w:r>
      <w:r>
        <w:t xml:space="preserve">. Meteorologists are at the forefront of analyzing these long-term trends, utilizing satellite imagery, radar data, and climate models to provide updated risk assessments. Their work informs sustainable development policies aimed at preserving the Cerrado biome while accommodating urban growth.</w:t>
      </w:r>
    </w:p>
    <w:p>
      <w:pPr>
        <w:pStyle w:val="BodyText"/>
      </w:pPr>
      <w:r>
        <w:br/>
      </w:r>
    </w:p>
    <w:p>
      <w:pPr>
        <w:pStyle w:val="BodyText"/>
      </w:pPr>
      <w:r>
        <w:t xml:space="preserve">The professional identity of a meteorologist in this region is also shaped by the need for effective science communication. The public often conflates weather forecasting with climate science, leading to misconceptions about extreme events. A skilled meteorologist in</w:t>
      </w:r>
      <w:r>
        <w:t xml:space="preserve"> </w:t>
      </w:r>
      <w:r>
        <w:rPr>
          <w:bCs/>
          <w:b/>
        </w:rPr>
        <w:t xml:space="preserve">Brazil Brasília</w:t>
      </w:r>
      <w:r>
        <w:t xml:space="preserve"> </w:t>
      </w:r>
      <w:r>
        <w:t xml:space="preserve">must act as an educator, translating complex atmospheric data into understandable and actionable advice for citizens. This includes issuing clear warnings during hurricane-like thunderstorms or advising on health risks associated with high pollen counts and air quality degradation during the dry season. By bridging the gap between scientific data and public understanding, meteorologists foster a culture of preparedness and environmental awareness.</w:t>
      </w:r>
    </w:p>
    <w:p>
      <w:pPr>
        <w:pStyle w:val="BodyText"/>
      </w:pPr>
      <w:r>
        <w:br/>
      </w:r>
    </w:p>
    <w:p>
      <w:pPr>
        <w:pStyle w:val="BodyText"/>
      </w:pPr>
      <w:r>
        <w:t xml:space="preserve">Moreover, in a city designed by Oscar Niemeyer for aesthetic grandeur, meteorological considerations must be integrated into architectural planning. Wind tunnels created by tall buildings can amplify wind speeds at street level, affecting pedestrian comfort and safety. Meteorologists collaborate with urban designers to assess local microclimates and propose solutions that enhance livability. Whether it is optimizing ventilation in public spaces or assessing the impact of heat islands in densely populated areas, their input ensures that the city’s modernist vision remains functional under varying climatic conditions.</w:t>
      </w:r>
    </w:p>
    <w:p>
      <w:pPr>
        <w:pStyle w:val="BodyText"/>
      </w:pPr>
      <w:r>
        <w:br/>
      </w:r>
    </w:p>
    <w:p>
      <w:pPr>
        <w:pStyle w:val="BodyText"/>
      </w:pPr>
      <w:r>
        <w:t xml:space="preserve">In conclusion, the presence and expertise of a meteorologist in</w:t>
      </w:r>
      <w:r>
        <w:t xml:space="preserve"> </w:t>
      </w:r>
      <w:r>
        <w:rPr>
          <w:bCs/>
          <w:b/>
        </w:rPr>
        <w:t xml:space="preserve">Brazil Brasília</w:t>
      </w:r>
      <w:r>
        <w:t xml:space="preserve"> </w:t>
      </w:r>
      <w:r>
        <w:t xml:space="preserve">are indispensable. Their work supports national governance, safeguards public health and safety, guides agricultural productivity, and informs sustainable urban development. As climate variability increases due to global warming, the reliance on accurate meteorological forecasting will only grow. The meteorologist stands as a guardian of the atmospheric environment in this capital city of Brazil—a role that demands not only scientific rigor but also a deep commitment to serving the community’s resilience and well-being.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Brazil, Brasília</dc:title>
  <dc:creator/>
  <dc:language>en</dc:language>
  <cp:keywords/>
  <dcterms:created xsi:type="dcterms:W3CDTF">2026-07-29T15:05:10Z</dcterms:created>
  <dcterms:modified xsi:type="dcterms:W3CDTF">2026-07-29T15:05:10Z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