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Indonesia</w:t>
      </w:r>
      <w:r>
        <w:t xml:space="preserve"> </w:t>
      </w:r>
      <w:r>
        <w:t xml:space="preserve">Jakarta</w:t>
      </w:r>
    </w:p>
    <w:bookmarkStart w:id="25" w:name="X4ef5ede2abb0422dc1daa107cb89b21878c27c1"/>
    <w:p>
      <w:pPr>
        <w:pStyle w:val="Heading1"/>
      </w:pPr>
      <w:r>
        <w:t xml:space="preserve">Bridging the Sky and the City: A Reflection on the Meteorologist in Indonesia Jakarta</w:t>
      </w:r>
    </w:p>
    <w:p>
      <w:pPr>
        <w:pStyle w:val="FirstParagraph"/>
      </w:pPr>
      <w:r>
        <w:t xml:space="preserve">The intersection of atmospheric science and urban life is a complex tapestry, woven together by data, prediction, and human interpretation. Nowhere is this intersection more critical, volatile, or visually dramatic than in</w:t>
      </w:r>
      <w:r>
        <w:t xml:space="preserve"> </w:t>
      </w:r>
      <w:r>
        <w:rPr>
          <w:bCs/>
          <w:b/>
        </w:rPr>
        <w:t xml:space="preserve">Indonesia Jakarta</w:t>
      </w:r>
      <w:r>
        <w:t xml:space="preserve">. As the capital city of one of the most populous nations on Earth, Jakarta sits at a unique geographical crossroads that demands constant vigilance regarding weather patterns. In this context, the role of the</w:t>
      </w:r>
      <w:r>
        <w:t xml:space="preserve"> </w:t>
      </w:r>
      <w:r>
        <w:rPr>
          <w:bCs/>
          <w:b/>
        </w:rPr>
        <w:t xml:space="preserve">Meteorologist</w:t>
      </w:r>
      <w:r>
        <w:t xml:space="preserve"> </w:t>
      </w:r>
      <w:r>
        <w:t xml:space="preserve">transcends mere reporting; it becomes a vital lifeline for safety, infrastructure management, and economic stability. This reflection explores the profound responsibility carried by meteorologists in predicting and communicating weather phenomena within the specific environmental challenges faced by Jakarta.</w:t>
      </w:r>
    </w:p>
    <w:bookmarkStart w:id="20" w:name="Xc33975199e26a34e7ced296e0f3bf47207e584d"/>
    <w:p>
      <w:pPr>
        <w:pStyle w:val="Heading2"/>
      </w:pPr>
      <w:r>
        <w:t xml:space="preserve">The Unique Climatic Pressure of Indonesia Jakarta</w:t>
      </w:r>
    </w:p>
    <w:p>
      <w:pPr>
        <w:pStyle w:val="FirstParagraph"/>
      </w:pPr>
      <w:r>
        <w:t xml:space="preserve">To understand the gravity of a</w:t>
      </w:r>
      <w:r>
        <w:t xml:space="preserve"> </w:t>
      </w:r>
      <w:r>
        <w:rPr>
          <w:bCs/>
          <w:b/>
        </w:rPr>
        <w:t xml:space="preserve">Meteorologist</w:t>
      </w:r>
      <w:r>
        <w:t xml:space="preserve">'s work in this region, one must first appreciate the environment they study. Jakarta is not merely a city; it is a coastal megacity situated on low-lying land that sinks at an alarming rate due to groundwater extraction and heavy construction. This geographical reality amplifies every weather event. When rain falls, as it frequently does during the monsoon season, the drainage systems are overwhelmed instantly. For the</w:t>
      </w:r>
      <w:r>
        <w:t xml:space="preserve"> </w:t>
      </w:r>
      <w:r>
        <w:rPr>
          <w:bCs/>
          <w:b/>
        </w:rPr>
        <w:t xml:space="preserve">Meteorologist</w:t>
      </w:r>
      <w:r>
        <w:t xml:space="preserve">, this means that standard rainfall metrics do not tell the whole story; they must contextualize data within urban planning limitations.</w:t>
      </w:r>
    </w:p>
    <w:p>
      <w:pPr>
        <w:pStyle w:val="BodyText"/>
      </w:pPr>
      <w:r>
        <w:t xml:space="preserve">The climate of</w:t>
      </w:r>
      <w:r>
        <w:t xml:space="preserve"> </w:t>
      </w:r>
      <w:r>
        <w:rPr>
          <w:bCs/>
          <w:b/>
        </w:rPr>
        <w:t xml:space="preserve">Indonesia Jakarta</w:t>
      </w:r>
      <w:r>
        <w:t xml:space="preserve"> </w:t>
      </w:r>
      <w:r>
        <w:t xml:space="preserve">is tropical rainforest, characterized by high humidity and temperatures that rarely drop below 25°C. However, the unpredictability of the El Niño and La Niña phenomena significantly alters these baseline conditions. During strong El Niño events, droughts can threaten water supplies for millions, while intense La Niña years bring catastrophic flooding that can paralyze the entire metropolitan area. The</w:t>
      </w:r>
      <w:r>
        <w:t xml:space="preserve"> </w:t>
      </w:r>
      <w:r>
        <w:rPr>
          <w:bCs/>
          <w:b/>
        </w:rPr>
        <w:t xml:space="preserve">Meteorologist</w:t>
      </w:r>
      <w:r>
        <w:t xml:space="preserve"> </w:t>
      </w:r>
      <w:r>
        <w:t xml:space="preserve">acts as a translator between these massive global climate oscillations and their local, tangible impacts on the residents of Jakarta. It is a challenging task to convey long-term climate trends alongside immediate weather warnings without causing either complacency or panic.</w:t>
      </w:r>
    </w:p>
    <w:bookmarkEnd w:id="20"/>
    <w:bookmarkStart w:id="21" w:name="Xbcc1d194a53bbcaa21c8fc8c6fc12069482a642"/>
    <w:p>
      <w:pPr>
        <w:pStyle w:val="Heading2"/>
      </w:pPr>
      <w:r>
        <w:t xml:space="preserve">The Challenge of Urban Heat Islands and Air Quality</w:t>
      </w:r>
    </w:p>
    <w:p>
      <w:pPr>
        <w:pStyle w:val="FirstParagraph"/>
      </w:pPr>
      <w:r>
        <w:t xml:space="preserve">Beyond rainfall, the modern</w:t>
      </w:r>
      <w:r>
        <w:t xml:space="preserve"> </w:t>
      </w:r>
      <w:r>
        <w:rPr>
          <w:bCs/>
          <w:b/>
        </w:rPr>
        <w:t xml:space="preserve">Meteorologist</w:t>
      </w:r>
      <w:r>
        <w:t xml:space="preserve"> </w:t>
      </w:r>
      <w:r>
        <w:t xml:space="preserve">in Jakarta must also grapple with the urban heat island effect. The dense concentration of concrete, asphalt, and air conditioning units traps heat, making Jakarta significantly hotter than its rural surroundings. This microclimate change affects energy consumption patterns and public health. Meteorologists are increasingly tasked with analyzing how local weather interacts with pollution levels from traffic and industry.</w:t>
      </w:r>
    </w:p>
    <w:p>
      <w:pPr>
        <w:pStyle w:val="BodyText"/>
      </w:pPr>
      <w:r>
        <w:t xml:space="preserve">In</w:t>
      </w:r>
      <w:r>
        <w:t xml:space="preserve"> </w:t>
      </w:r>
      <w:r>
        <w:rPr>
          <w:bCs/>
          <w:b/>
        </w:rPr>
        <w:t xml:space="preserve">Indonesia Jakarta</w:t>
      </w:r>
      <w:r>
        <w:t xml:space="preserve">, the haze season, often exacerbated by land-clearing fires in surrounding regions, creates a complex atmospheric scenario. The</w:t>
      </w:r>
      <w:r>
        <w:t xml:space="preserve"> </w:t>
      </w:r>
      <w:r>
        <w:rPr>
          <w:bCs/>
          <w:b/>
        </w:rPr>
        <w:t xml:space="preserve">Meteorologist</w:t>
      </w:r>
      <w:r>
        <w:t xml:space="preserve"> </w:t>
      </w:r>
      <w:r>
        <w:t xml:space="preserve">must track wind patterns not only for rain but to predict how pollutants will disperse or stagnate over the city. This requires a multidisciplinary approach that blends traditional meteorology with environmental science. The reflection here is on the evolving nature of the profession: a meteorologist today cannot simply look at barometric pressure and cloud cover; they must understand air quality indices, wind shear, and thermal inversions to provide accurate health advisories for Jakarta’s citizens.</w:t>
      </w:r>
    </w:p>
    <w:bookmarkEnd w:id="21"/>
    <w:bookmarkStart w:id="22" w:name="communication-as-a-tool-for-resilience"/>
    <w:p>
      <w:pPr>
        <w:pStyle w:val="Heading2"/>
      </w:pPr>
      <w:r>
        <w:t xml:space="preserve">Communication as a Tool for Resilience</w:t>
      </w:r>
    </w:p>
    <w:p>
      <w:pPr>
        <w:pStyle w:val="FirstParagraph"/>
      </w:pPr>
      <w:r>
        <w:t xml:space="preserve">The technical accuracy of weather models is useless if the message does not reach the public effectively. In</w:t>
      </w:r>
      <w:r>
        <w:t xml:space="preserve"> </w:t>
      </w:r>
      <w:r>
        <w:rPr>
          <w:bCs/>
          <w:b/>
        </w:rPr>
        <w:t xml:space="preserve">Indonesia Jakarta</w:t>
      </w:r>
      <w:r>
        <w:t xml:space="preserve">, where social media usage is ubiquitous, the speed of information dissemination is critical. A flash flood warning issued via traditional television broadcasts may come too late for commuters stuck in traffic or residents in low-lying areas like North Jakarta.</w:t>
      </w:r>
    </w:p>
    <w:p>
      <w:pPr>
        <w:pStyle w:val="BodyText"/>
      </w:pPr>
      <w:r>
        <w:t xml:space="preserve">The modern</w:t>
      </w:r>
      <w:r>
        <w:t xml:space="preserve"> </w:t>
      </w:r>
      <w:r>
        <w:rPr>
          <w:bCs/>
          <w:b/>
        </w:rPr>
        <w:t xml:space="preserve">Meteorologist</w:t>
      </w:r>
      <w:r>
        <w:t xml:space="preserve"> </w:t>
      </w:r>
      <w:r>
        <w:t xml:space="preserve">must therefore be a skilled communicator and digital strategist. They are responsible for crafting alerts that are clear, actionable, and accessible across various platforms. This involves translating complex scientific jargon into simple instructions: "Do not cross this road," or "Seek higher ground." The emotional weight of this responsibility is immense. A missed prediction or a vague warning can lead to loss of life and significant economic disruption. Reflecting on the role in</w:t>
      </w:r>
      <w:r>
        <w:t xml:space="preserve"> </w:t>
      </w:r>
      <w:r>
        <w:rPr>
          <w:bCs/>
          <w:b/>
        </w:rPr>
        <w:t xml:space="preserve">Indonesia Jakarta</w:t>
      </w:r>
      <w:r>
        <w:t xml:space="preserve">, one realizes that trust is the currency of meteorology. Building public trust requires transparency about model uncertainties and consistent, reliable data over time.</w:t>
      </w:r>
    </w:p>
    <w:bookmarkEnd w:id="22"/>
    <w:bookmarkStart w:id="23" w:name="economic-implications-and-urban-planning"/>
    <w:p>
      <w:pPr>
        <w:pStyle w:val="Heading2"/>
      </w:pPr>
      <w:r>
        <w:t xml:space="preserve">Economic Implications and Urban Planning</w:t>
      </w:r>
    </w:p>
    <w:p>
      <w:pPr>
        <w:pStyle w:val="FirstParagraph"/>
      </w:pPr>
      <w:r>
        <w:t xml:space="preserve">The influence of meteorological forecasts extends far beyond personal daily planning; it is deeply embedded in the economic fabric of</w:t>
      </w:r>
      <w:r>
        <w:t xml:space="preserve"> </w:t>
      </w:r>
      <w:r>
        <w:rPr>
          <w:bCs/>
          <w:b/>
        </w:rPr>
        <w:t xml:space="preserve">Indonesia Jakarta</w:t>
      </w:r>
      <w:r>
        <w:t xml:space="preserve">. Agriculture, logistics, shipping at the Tanjung Priok port, and construction projects all rely on weather predictions. For instance, a severe storm warning can halt port operations for days, impacting supply chains nationwide. The</w:t>
      </w:r>
      <w:r>
        <w:t xml:space="preserve"> </w:t>
      </w:r>
      <w:r>
        <w:rPr>
          <w:bCs/>
          <w:b/>
        </w:rPr>
        <w:t xml:space="preserve">Meteorologist</w:t>
      </w:r>
      <w:r>
        <w:t xml:space="preserve"> </w:t>
      </w:r>
      <w:r>
        <w:t xml:space="preserve">provides the data backbone for these decisions.</w:t>
      </w:r>
    </w:p>
    <w:p>
      <w:pPr>
        <w:pStyle w:val="BodyText"/>
      </w:pPr>
      <w:r>
        <w:t xml:space="preserve">Furthermore, urban planners in Jakarta increasingly consult meteorologists to design flood-resistant infrastructure. Understanding historical weather patterns and projecting future extremes is essential for building effective embankments and drainage systems. Here, the</w:t>
      </w:r>
      <w:r>
        <w:t xml:space="preserve"> </w:t>
      </w:r>
      <w:r>
        <w:rPr>
          <w:bCs/>
          <w:b/>
        </w:rPr>
        <w:t xml:space="preserve">Meteorologist</w:t>
      </w:r>
      <w:r>
        <w:t xml:space="preserve"> </w:t>
      </w:r>
      <w:r>
        <w:t xml:space="preserve">shifts from a reactive role to a proactive partner in city development. This collaboration highlights the strategic importance of meteorological services in national resilience planning.</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Meteorologist</w:t>
      </w:r>
      <w:r>
        <w:t xml:space="preserve"> </w:t>
      </w:r>
      <w:r>
        <w:t xml:space="preserve">in</w:t>
      </w:r>
      <w:r>
        <w:t xml:space="preserve"> </w:t>
      </w:r>
      <w:r>
        <w:rPr>
          <w:bCs/>
          <w:b/>
        </w:rPr>
        <w:t xml:space="preserve">Indonesia Jakarta</w:t>
      </w:r>
      <w:r>
        <w:t xml:space="preserve"> </w:t>
      </w:r>
      <w:r>
        <w:t xml:space="preserve">is far more than that of a weather presenter. It is a multifaceted profession that demands scientific rigor, technological proficiency, and empathetic communication. The unique vulnerabilities of Jakarta—its sinking land, dense population, and tropical climate—create a high-stakes environment where accurate forecasting can mean the difference between order and chaos.</w:t>
      </w:r>
    </w:p>
    <w:p>
      <w:pPr>
        <w:pStyle w:val="BodyText"/>
      </w:pPr>
      <w:r>
        <w:t xml:space="preserve">As climate change intensifies global weather patterns, the challenges for meteorologists in this region will only grow more formidable. The need for advanced modeling technologies, real-time data integration from IoT sensors across the city, and robust community engagement programs is evident. Reflecting on this profession in the context of</w:t>
      </w:r>
      <w:r>
        <w:t xml:space="preserve"> </w:t>
      </w:r>
      <w:r>
        <w:rPr>
          <w:bCs/>
          <w:b/>
        </w:rPr>
        <w:t xml:space="preserve">Indonesia Jakarta</w:t>
      </w:r>
      <w:r>
        <w:t xml:space="preserve">, it becomes clear that meteorologists are essential guardians of public safety and economic stability. Their work bridges the gap between the chaotic skies above and the structured life below, ensuring that even in a city as complex as Jakarta, humanity remains prepared to face what nature brings.</w:t>
      </w:r>
    </w:p>
    <w:p>
      <w:pPr>
        <w:pStyle w:val="BodyText"/>
      </w:pPr>
      <w:r>
        <w:t xml:space="preserve">The dedication required to serve as a</w:t>
      </w:r>
      <w:r>
        <w:t xml:space="preserve"> </w:t>
      </w:r>
      <w:r>
        <w:rPr>
          <w:bCs/>
          <w:b/>
        </w:rPr>
        <w:t xml:space="preserve">Meteorologist</w:t>
      </w:r>
      <w:r>
        <w:t xml:space="preserve"> </w:t>
      </w:r>
      <w:r>
        <w:t xml:space="preserve">in this vibrant yet vulnerable capital is profound. It requires not just an understanding of physics and mathematics, but a deep commitment to the well-being of millions. As we look toward the future, supporting these professionals and enhancing their capabilities must remain a priority for policymakers, urban planners, and citizens alike in</w:t>
      </w:r>
      <w:r>
        <w:t xml:space="preserve"> </w:t>
      </w:r>
      <w:r>
        <w:rPr>
          <w:bCs/>
          <w:b/>
        </w:rPr>
        <w:t xml:space="preserve">Indonesia Jakarta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Meteorologist in Indonesia Jakarta</dc:title>
  <dc:creator/>
  <dc:language>en</dc:language>
  <cp:keywords/>
  <dcterms:created xsi:type="dcterms:W3CDTF">2026-07-29T10:37:20Z</dcterms:created>
  <dcterms:modified xsi:type="dcterms:W3CDTF">2026-07-29T10:37:20Z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