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Peru</w:t>
      </w:r>
      <w:r>
        <w:t xml:space="preserve"> </w:t>
      </w:r>
      <w:r>
        <w:t xml:space="preserve">Lima</w:t>
      </w:r>
    </w:p>
    <w:bookmarkStart w:id="25" w:name="Xc54e88834b445976ebb7d49b228f46bf5735d97"/>
    <w:p>
      <w:pPr>
        <w:pStyle w:val="Heading1"/>
      </w:pPr>
      <w:r>
        <w:t xml:space="preserve">The Breath of the City: A Reflection on the Role of a Meteorologist in Peru Lima</w:t>
      </w:r>
    </w:p>
    <w:p>
      <w:pPr>
        <w:pStyle w:val="FirstParagraph"/>
      </w:pPr>
      <w:r>
        <w:t xml:space="preserve">A contemplative essay on atmospheric science, urban resilience, and cultural identity within the coastal capital.</w:t>
      </w:r>
    </w:p>
    <w:bookmarkStart w:id="20" w:name="i.-introduction-the-paradox-of-limas-sky"/>
    <w:p>
      <w:pPr>
        <w:pStyle w:val="Heading2"/>
      </w:pPr>
      <w:r>
        <w:t xml:space="preserve">I. Introduction: The Paradox of Lima’s Sky</w:t>
      </w:r>
    </w:p>
    <w:p>
      <w:pPr>
        <w:pStyle w:val="FirstParagraph"/>
      </w:pPr>
      <w:r>
        <w:t xml:space="preserve">To stand upon the cliffs of Miraflores or walk along the Malecón in Peru Lima is to witness one of nature’s greatest paradoxes. Here, nestled between two massive mountain ranges and bathed by the cold Humboldt Current, lies a city that is technically located within one of the world’s most arid deserts. Yet, it does not feel like a desert sky to those who live here every day. Instead, there is the ubiquitous</w:t>
      </w:r>
      <w:r>
        <w:t xml:space="preserve"> </w:t>
      </w:r>
      <w:r>
        <w:rPr>
          <w:iCs/>
          <w:i/>
        </w:rPr>
        <w:t xml:space="preserve">garúa</w:t>
      </w:r>
      <w:r>
        <w:t xml:space="preserve">—the damp, gray mist that clings to the buildings in winter and burns away under the fierce sun in summer. For years, I viewed this atmospheric phenomenon merely as a backdrop to daily life, an inconvenience for commuters or a reason to bring a light jacket. However, upon reflecting on the vital role of the meteorologist in Peru Lima, it becomes evident that these professionals are not merely predictors of rain; they are interpreters of survival guardians who translate complex atmospheric data into actionable intelligence for millions.</w:t>
      </w:r>
    </w:p>
    <w:bookmarkEnd w:id="20"/>
    <w:bookmarkStart w:id="21" w:name="X543e4c175a2f3196a237851aa48ba202db7515d"/>
    <w:p>
      <w:pPr>
        <w:pStyle w:val="Heading2"/>
      </w:pPr>
      <w:r>
        <w:t xml:space="preserve">II. Beyond Rain: The Complexity of Andean Coastal Meteorology</w:t>
      </w:r>
    </w:p>
    <w:p>
      <w:pPr>
        <w:pStyle w:val="FirstParagraph"/>
      </w:pPr>
      <w:r>
        <w:t xml:space="preserve">In many parts of the world, meteorology is synonymous with storm chasing or hurricane tracking. But in Peru Lima, the work is far more nuanced. The meteorologist here must understand the delicate dance between El Niño and La Niña phenomena, which drastically alter precipitation patterns. A simple forecast of "sunny" or "cloudy" fails to capture the urgency when warm waters from El Niño threaten to unleash catastrophic flooding upon a city built on sand and clay. Reflecting on this, I realize that the meteorologist in Peru Lima operates at the intersection of science and humanitarian aid. Their accurate modeling is not just academic; it is a matter of public safety.</w:t>
      </w:r>
    </w:p>
    <w:p>
      <w:pPr>
        <w:pStyle w:val="BodyText"/>
      </w:pPr>
      <w:r>
        <w:t xml:space="preserve">The unique geography of Peru Lima creates microclimates that defy simple generalization. A forecast for Callao (the port city) can differ significantly from one for San Isidro or Chorrillos. This requires meteorologists to possess an intimate knowledge of local topography, urban heat islands, and coastal fog dynamics. The "reflection" here is not just on the data, but on the precision required to serve a population where a single day of unanticipated heavy rain can disrupt transportation networks for days due to landslides in the upper valleys.</w:t>
      </w:r>
    </w:p>
    <w:bookmarkEnd w:id="21"/>
    <w:bookmarkStart w:id="22" w:name="X7b7ba0d8bff93b4eb998ce3192474b011d3be88"/>
    <w:p>
      <w:pPr>
        <w:pStyle w:val="Heading2"/>
      </w:pPr>
      <w:r>
        <w:t xml:space="preserve">III. The Cultural Impact: Weather as Social Fabric</w:t>
      </w:r>
    </w:p>
    <w:p>
      <w:pPr>
        <w:pStyle w:val="FirstParagraph"/>
      </w:pPr>
      <w:r>
        <w:t xml:space="preserve">In Peru Lima, weather is not just environmental; it is social. The arrival of winter (May to October) brings the</w:t>
      </w:r>
      <w:r>
        <w:t xml:space="preserve"> </w:t>
      </w:r>
      <w:r>
        <w:rPr>
          <w:iCs/>
          <w:i/>
        </w:rPr>
        <w:t xml:space="preserve">garúa</w:t>
      </w:r>
      <w:r>
        <w:t xml:space="preserve">, which shapes the rhythm of life. Schools may close, traffic patterns change, and agricultural activities in surrounding valleys adjust accordingly. The meteorologist serves as a cultural translator here. They explain why the air feels so heavy or why visibility drops to near zero without triggering panic.</w:t>
      </w:r>
    </w:p>
    <w:p>
      <w:pPr>
        <w:pStyle w:val="BodyText"/>
      </w:pPr>
      <w:r>
        <w:t xml:space="preserve">Furthermore, considering the recent history of climate events in Peru Lima highlights the growing importance of public education led by meteorologists. When extreme weather events become more frequent due to global climate change, the trust placed in these experts grows. The reflection paper on this topic must acknowledge that modern communication channels—social media apps, radio broadcasts, and digital dashboards—are now the primary tools through which meteorologists engage with citizens of Peru Lima. They bridge the gap between high-level computer models and the street-level reality of a bus driver trying to navigate slippery roads or a farmer checking if their crops will survive the dry season.</w:t>
      </w:r>
    </w:p>
    <w:bookmarkEnd w:id="22"/>
    <w:bookmarkStart w:id="23" w:name="Xc0b22af2c15d74cb41d4afdb6da08f33c9c8a93"/>
    <w:p>
      <w:pPr>
        <w:pStyle w:val="Heading2"/>
      </w:pPr>
      <w:r>
        <w:t xml:space="preserve">IV. Economic and Agricultural Implications</w:t>
      </w:r>
    </w:p>
    <w:p>
      <w:pPr>
        <w:pStyle w:val="FirstParagraph"/>
      </w:pPr>
      <w:r>
        <w:t xml:space="preserve">Beyond urban living, meteorologists play an indispensable role in the agricultural sector that surrounds Peru Lima. The coastal valleys are lush green oases precisely because of irrigation from Andean rivers, which are fed by rainfall in the highlands. Therefore, weather forecasting is not limited to what happens over the city itself but extends up into the mountains. A meteorologist analyzing snowpack levels or rainfall data in Huaura or Huaral directly impacts water resource management for Peru Lima’s agriculture.</w:t>
      </w:r>
    </w:p>
    <w:p>
      <w:pPr>
        <w:pStyle w:val="BodyText"/>
      </w:pPr>
      <w:r>
        <w:t xml:space="preserve">This interconnectedness means that errors in forecasting have ripple effects on food prices, export schedules for avocados and grapes, and local economic stability. Reflecting on this broader scope reminds us that meteorology is an economic science as much as it is a physical one. The meteorologist in Peru Lima is thus a stakeholder in the nation’s economic health, providing the temporal framework within which commerce and agriculture operate.</w:t>
      </w:r>
    </w:p>
    <w:bookmarkEnd w:id="23"/>
    <w:bookmarkStart w:id="24" w:name="v.-conclusion-the-invisible-shield"/>
    <w:p>
      <w:pPr>
        <w:pStyle w:val="Heading2"/>
      </w:pPr>
      <w:r>
        <w:t xml:space="preserve">V. Conclusion: The Invisible Shield</w:t>
      </w:r>
    </w:p>
    <w:p>
      <w:pPr>
        <w:pStyle w:val="FirstParagraph"/>
      </w:pPr>
      <w:r>
        <w:t xml:space="preserve">In conclusion, the role of a meteorologist in Peru Lima extends far beyond simple weather reporting. It is a multidisciplinary endeavor that combines rigorous scientific analysis with cultural sensitivity, public safety management, and economic foresight. Living in such a unique geographical setting—where the desert meets the sea and mountains touch the clouds—requires an understanding of atmospheric dynamics that is both local and global.</w:t>
      </w:r>
    </w:p>
    <w:p>
      <w:pPr>
        <w:pStyle w:val="BodyText"/>
      </w:pPr>
      <w:r>
        <w:t xml:space="preserve">As we look toward a future where climate volatility increases, the importance of these professionals will only escalate. They act as an invisible shield, preparing Peru Lima for its climatic whims. Reflecting on their work instills a deep appreciation for the science that keeps us informed and safe. The next time I look up at the gray</w:t>
      </w:r>
      <w:r>
        <w:t xml:space="preserve"> </w:t>
      </w:r>
      <w:r>
        <w:rPr>
          <w:iCs/>
          <w:i/>
        </w:rPr>
        <w:t xml:space="preserve">garúa</w:t>
      </w:r>
      <w:r>
        <w:t xml:space="preserve"> </w:t>
      </w:r>
      <w:r>
        <w:t xml:space="preserve">lifting to reveal the blue Pacific, I will no longer see just clouds; I will recognize the complex data streams, models, and human expertise behind every forecast issued by a meteorologist dedicated to understanding Peru Lima’s ever-changing sky.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Meteorologist in Peru Lima</dc:title>
  <dc:creator/>
  <dc:language>en</dc:language>
  <cp:keywords/>
  <dcterms:created xsi:type="dcterms:W3CDTF">2026-07-29T16:48:03Z</dcterms:created>
  <dcterms:modified xsi:type="dcterms:W3CDTF">2026-07-29T16:48:03Z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