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Uzbekistan</w:t>
      </w:r>
      <w:r>
        <w:t xml:space="preserve"> </w:t>
      </w:r>
      <w:r>
        <w:t xml:space="preserve">Tashkent</w:t>
      </w:r>
    </w:p>
    <w:bookmarkStart w:id="26" w:name="Xa7d53e3ecbac49feb3c95f507aee4b7a9c1925e"/>
    <w:p>
      <w:pPr>
        <w:pStyle w:val="Heading1"/>
      </w:pPr>
      <w:r>
        <w:t xml:space="preserve">The Sky Above, The Earth Below, and The Science Between: A Reflection on the Meteorologist in Uzbekistan Tashkent</w:t>
      </w:r>
    </w:p>
    <w:p>
      <w:pPr>
        <w:pStyle w:val="FirstParagraph"/>
      </w:pPr>
      <w:r>
        <w:t xml:space="preserve">In the heart of Central Asia, where ancient silk routes once carried not just goods but ideas across vast distances, a new kind of exchange is occurring every day. It is an exchange of data, predictions, and insights that bridge the gap between nature’s chaos and human order. This reflection explores the critical role of the</w:t>
      </w:r>
      <w:r>
        <w:t xml:space="preserve"> </w:t>
      </w:r>
      <w:r>
        <w:rPr>
          <w:bCs/>
          <w:b/>
        </w:rPr>
        <w:t xml:space="preserve">Meteorologist</w:t>
      </w:r>
      <w:r>
        <w:t xml:space="preserve"> </w:t>
      </w:r>
      <w:r>
        <w:t xml:space="preserve">within the specific geographical and cultural context of</w:t>
      </w:r>
      <w:r>
        <w:t xml:space="preserve"> </w:t>
      </w:r>
      <w:r>
        <w:rPr>
          <w:bCs/>
          <w:b/>
        </w:rPr>
        <w:t xml:space="preserve">Uzbekistan Tashkent</w:t>
      </w:r>
      <w:r>
        <w:t xml:space="preserve">, examining how this profession serves as a vital lifeline for one of Central Asia’s most dynamic metropolises.</w:t>
      </w:r>
    </w:p>
    <w:bookmarkStart w:id="20" w:name="Xa1565a4f4a7f2fa9fcf35e3d0dd80916bdc1e7f"/>
    <w:p>
      <w:pPr>
        <w:pStyle w:val="Heading2"/>
      </w:pPr>
      <w:r>
        <w:t xml:space="preserve">The Geographic Crucible: Why Location Matters</w:t>
      </w:r>
    </w:p>
    <w:p>
      <w:pPr>
        <w:pStyle w:val="FirstParagraph"/>
      </w:pPr>
      <w:r>
        <w:t xml:space="preserve">To understand the weight of a</w:t>
      </w:r>
      <w:r>
        <w:t xml:space="preserve"> </w:t>
      </w:r>
      <w:r>
        <w:rPr>
          <w:bCs/>
          <w:b/>
        </w:rPr>
        <w:t xml:space="preserve">Meteorologist</w:t>
      </w:r>
      <w:r>
        <w:t xml:space="preserve">'s responsibilities in Uzbekistan Tashkent, one must first appreciate the unique environmental stage upon which they perform their duties. Tashkent is not merely a capital city; it is an oasis nestled at the foot of the Trans-Ili Alatau mountains, situated in a region characterized by extreme continental climate variations. The city experiences scorching summers where temperatures can soar well above 40°C (104°F), followed by winters that, while milder than those in Russia, still bring freezing rains and occasional snowfall.</w:t>
      </w:r>
    </w:p>
    <w:p>
      <w:pPr>
        <w:pStyle w:val="BodyText"/>
      </w:pPr>
      <w:r>
        <w:t xml:space="preserve">For the local population of Uzbekistan Tashkent, weather is not an abstract concept discussed in casual conversation; it is a daily determinant of survival, comfort, and economic activity. The soil moisture levels dictate agricultural yields in the surrounding regions that feed this urban center. The wind patterns influence air quality in a city rapidly expanding its industrial footprint. Therefore, the</w:t>
      </w:r>
      <w:r>
        <w:t xml:space="preserve"> </w:t>
      </w:r>
      <w:r>
        <w:rPr>
          <w:bCs/>
          <w:b/>
        </w:rPr>
        <w:t xml:space="preserve">Meteorologist</w:t>
      </w:r>
      <w:r>
        <w:t xml:space="preserve"> </w:t>
      </w:r>
      <w:r>
        <w:t xml:space="preserve">operating here is not just observing clouds; they are interpreting the breathing patterns of a complex ecosystem under pressure.</w:t>
      </w:r>
    </w:p>
    <w:bookmarkEnd w:id="20"/>
    <w:bookmarkStart w:id="21" w:name="X9a441b4314859f48a8b1cfd4890a51a7e1d2499"/>
    <w:p>
      <w:pPr>
        <w:pStyle w:val="Heading2"/>
      </w:pPr>
      <w:r>
        <w:t xml:space="preserve">The Evolution from Observation to Prediction</w:t>
      </w:r>
    </w:p>
    <w:p>
      <w:pPr>
        <w:pStyle w:val="FirstParagraph"/>
      </w:pPr>
      <w:r>
        <w:t xml:space="preserve">Historically, weather watching was an art form passed down through generations in Central Asia. Elders would read the behavior of ants, the color of the sunset, and the migration of birds to predict rain or drought. However, modern urbanization in Uzbekistan Tashkent has rendered these traditional methods insufficient for managing a megacity population exceeding 2.5 million people. This transition marks a profound shift in identity for the</w:t>
      </w:r>
      <w:r>
        <w:t xml:space="preserve"> </w:t>
      </w:r>
      <w:r>
        <w:rPr>
          <w:bCs/>
          <w:b/>
        </w:rPr>
        <w:t xml:space="preserve">Meteorologist</w:t>
      </w:r>
      <w:r>
        <w:t xml:space="preserve">.</w:t>
      </w:r>
    </w:p>
    <w:p>
      <w:pPr>
        <w:pStyle w:val="BodyText"/>
      </w:pPr>
      <w:r>
        <w:t xml:space="preserve">Today, the meteorologist in this region is a hybrid figure: part scientist, part technician, and part public educator. They utilize satellite imagery, radar networks, and supercomputing models to dissect atmospheric pressure systems moving from the Caspian Sea or descending from the Siberian high-pressure zones. The challenge lies in downscaling these global models to fit the microclimates of Tashkent’s valleys and hills. A forecast accurate for "Uzbekistan" broadly may be useless for a resident of Uzbekistan Tashkent who needs to know if their specific district will experience hail, flash flooding, or clear skies. This localization is where true expertise lies.</w:t>
      </w:r>
    </w:p>
    <w:bookmarkEnd w:id="21"/>
    <w:bookmarkStart w:id="22" w:name="economic-and-agricultural-implications"/>
    <w:p>
      <w:pPr>
        <w:pStyle w:val="Heading2"/>
      </w:pPr>
      <w:r>
        <w:t xml:space="preserve">Economic and Agricultural Implications</w:t>
      </w:r>
    </w:p>
    <w:p>
      <w:pPr>
        <w:pStyle w:val="FirstParagraph"/>
      </w:pPr>
      <w:r>
        <w:t xml:space="preserve">The impact of meteorological accuracy in Uzbekistan Tashkent extends far beyond whether one should carry an umbrella. The region’s economy remains heavily reliant on agriculture, particularly the cultivation of cotton, fruits, and vegetables. For farmers in the Fergana Valley or the Zerafshan Valley—areas closely linked to Tashkent’s economic hub—a sudden frost warning or a heatwave alert is crucial.</w:t>
      </w:r>
    </w:p>
    <w:p>
      <w:pPr>
        <w:pStyle w:val="BodyText"/>
      </w:pPr>
      <w:r>
        <w:t xml:space="preserve">A skilled</w:t>
      </w:r>
      <w:r>
        <w:t xml:space="preserve"> </w:t>
      </w:r>
      <w:r>
        <w:rPr>
          <w:bCs/>
          <w:b/>
        </w:rPr>
        <w:t xml:space="preserve">Meteorologist</w:t>
      </w:r>
      <w:r>
        <w:t xml:space="preserve"> </w:t>
      </w:r>
      <w:r>
        <w:t xml:space="preserve">provides early warnings that allow farmers to irrigate strategically, cover sensitive crops, or harvest prematurely. In the context of climate change, which has led to more erratic weather patterns in Central Asia over the last two decades, these professionals are on the front lines of food security. Their data informs policy decisions regarding water usage in irrigation canals and reservoirs. When a</w:t>
      </w:r>
      <w:r>
        <w:t xml:space="preserve"> </w:t>
      </w:r>
      <w:r>
        <w:rPr>
          <w:bCs/>
          <w:b/>
        </w:rPr>
        <w:t xml:space="preserve">Meteorologist</w:t>
      </w:r>
      <w:r>
        <w:t xml:space="preserve"> </w:t>
      </w:r>
      <w:r>
        <w:t xml:space="preserve">predicts a dry spring for Uzbekistan Tashkent and its hinterlands, it triggers a chain reaction of economic planning that affects everything from grain prices to export volumes.</w:t>
      </w:r>
    </w:p>
    <w:bookmarkEnd w:id="22"/>
    <w:bookmarkStart w:id="23" w:name="Xec853a1fda41bbb59d05bae044c0f01c798641d"/>
    <w:p>
      <w:pPr>
        <w:pStyle w:val="Heading2"/>
      </w:pPr>
      <w:r>
        <w:t xml:space="preserve">The Human Element: Trust and Communication</w:t>
      </w:r>
    </w:p>
    <w:p>
      <w:pPr>
        <w:pStyle w:val="FirstParagraph"/>
      </w:pPr>
      <w:r>
        <w:t xml:space="preserve">Data alone does not save lives; communication does. The role of the</w:t>
      </w:r>
      <w:r>
        <w:t xml:space="preserve"> </w:t>
      </w:r>
      <w:r>
        <w:rPr>
          <w:bCs/>
          <w:b/>
        </w:rPr>
        <w:t xml:space="preserve">Meteorologist</w:t>
      </w:r>
      <w:r>
        <w:t xml:space="preserve"> </w:t>
      </w:r>
      <w:r>
        <w:t xml:space="preserve">in Uzbekistan Tashkent requires a deep understanding of public psychology and communication. In times of severe weather events—such as the heavy spring rains that occasionally cause urban flooding in Tashkent or the intense summer heatwaves—the public looks to official meteorological services for guidance.</w:t>
      </w:r>
    </w:p>
    <w:p>
      <w:pPr>
        <w:pStyle w:val="BodyText"/>
      </w:pPr>
      <w:r>
        <w:t xml:space="preserve">If the messaging is unclear, delayed, or technically jargon-heavy, panic can ensue, or worse, apathy. People may ignore evacuation orders if they do not trust the source. Therefore, a modern meteorologist must be a storyteller. They must translate complex isobaric charts into simple directives: "Stay indoors," "Avoid low-lying areas," or "Prepare for power fluctuations." Building this trust is an ongoing process. In Uzbekistan Tashkent, where community ties are strong and word-of-mouth spreads quickly, the credibility of meteorological forecasts is tied directly to their consistency and transparency. When a</w:t>
      </w:r>
      <w:r>
        <w:t xml:space="preserve"> </w:t>
      </w:r>
      <w:r>
        <w:rPr>
          <w:bCs/>
          <w:b/>
        </w:rPr>
        <w:t xml:space="preserve">Meteorologist</w:t>
      </w:r>
      <w:r>
        <w:t xml:space="preserve"> </w:t>
      </w:r>
      <w:r>
        <w:t xml:space="preserve">admits uncertainty ("There is a 30% chance of rain"), they maintain long-term trust more effectively than when they guess incorrectly with false confidence.</w:t>
      </w:r>
    </w:p>
    <w:bookmarkEnd w:id="23"/>
    <w:bookmarkStart w:id="24" w:name="climate-change-the-new-reality"/>
    <w:p>
      <w:pPr>
        <w:pStyle w:val="Heading2"/>
      </w:pPr>
      <w:r>
        <w:t xml:space="preserve">Climate Change: The New Reality</w:t>
      </w:r>
    </w:p>
    <w:p>
      <w:pPr>
        <w:pStyle w:val="FirstParagraph"/>
      </w:pPr>
      <w:r>
        <w:t xml:space="preserve">No reflection on meteorology in the 21st century is complete without addressing climate change, and nowehere is this more poignant than in Central Asia. Uzbekistan Tashkent is experiencing tangible shifts. Glaciers that feed the rivers supplying Tashkent are retreating. Summers are getting longer and hotter. Dust storms from drying lake beds (such as the remnants of the Aral Sea) affect air quality more frequently.</w:t>
      </w:r>
    </w:p>
    <w:p>
      <w:pPr>
        <w:pStyle w:val="BodyText"/>
      </w:pPr>
      <w:r>
        <w:t xml:space="preserve">The</w:t>
      </w:r>
      <w:r>
        <w:t xml:space="preserve"> </w:t>
      </w:r>
      <w:r>
        <w:rPr>
          <w:bCs/>
          <w:b/>
        </w:rPr>
        <w:t xml:space="preserve">Meteorologist</w:t>
      </w:r>
      <w:r>
        <w:t xml:space="preserve"> </w:t>
      </w:r>
      <w:r>
        <w:t xml:space="preserve">in this region is now also a witness to history. They record data that tells the story of a changing planet. Their work contributes to global climate models while simultaneously serving local adaptation strategies. In Uzbekistan Tashkent, this involves planning for heat islands caused by concrete infrastructure, managing stormwater drainage systems designed for different rainfall intensities than those in the past, and advising urban planners on green spaces that can mitigate extreme temperatures.</w:t>
      </w:r>
    </w:p>
    <w:bookmarkEnd w:id="24"/>
    <w:bookmarkStart w:id="25" w:name="Xba450e4cf421c71f25eebe9c1169fe1d9185145"/>
    <w:p>
      <w:pPr>
        <w:pStyle w:val="Heading2"/>
      </w:pPr>
      <w:r>
        <w:t xml:space="preserve">Conclusion: The Silent Guardian of the City</w:t>
      </w:r>
    </w:p>
    <w:p>
      <w:pPr>
        <w:pStyle w:val="FirstParagraph"/>
      </w:pPr>
      <w:r>
        <w:t xml:space="preserve">In conclusion, the profession of a</w:t>
      </w:r>
      <w:r>
        <w:t xml:space="preserve"> </w:t>
      </w:r>
      <w:r>
        <w:rPr>
          <w:bCs/>
          <w:b/>
        </w:rPr>
        <w:t xml:space="preserve">Meteorologist</w:t>
      </w:r>
      <w:r>
        <w:t xml:space="preserve"> </w:t>
      </w:r>
      <w:r>
        <w:t xml:space="preserve">in Uzbekistan Tashkent is far more than a technical job; it is a public service of immense value. It sits at the intersection of science, economy, and human welfare. The unique geography of Uzbekistan Tashkent demands specialists who understand local microclimates while interpreting global atmospheric trends.</w:t>
      </w:r>
    </w:p>
    <w:p>
      <w:pPr>
        <w:pStyle w:val="BodyText"/>
      </w:pPr>
      <w:r>
        <w:t xml:space="preserve">As the city continues to modernize and grow, so too does the complexity of meteorological challenges. From protecting agricultural livelihoods in the surrounding provinces to ensuring public safety during extreme weather events in the capital, meteorologists provide an invisible shield around Uzbekistan Tashkent. Their work reminds us that while we cannot control the weather, we can prepare for it. Through accurate forecasting and clear communication, they empower citizens to navigate their environment with confidence. In a region of extremes, the</w:t>
      </w:r>
      <w:r>
        <w:t xml:space="preserve"> </w:t>
      </w:r>
      <w:r>
        <w:rPr>
          <w:bCs/>
          <w:b/>
        </w:rPr>
        <w:t xml:space="preserve">Meteorologist</w:t>
      </w:r>
      <w:r>
        <w:t xml:space="preserve"> </w:t>
      </w:r>
      <w:r>
        <w:t xml:space="preserve">stands as a beacon of stability and knowledge, turning the unpredictable sky into manageable information for every citizen in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Uzbekistan Tashkent</dc:title>
  <dc:creator/>
  <dc:language>en</dc:language>
  <cp:keywords/>
  <dcterms:created xsi:type="dcterms:W3CDTF">2026-07-30T05:56:06Z</dcterms:created>
  <dcterms:modified xsi:type="dcterms:W3CDTF">2026-07-30T05:56:06Z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