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Midwifery</w:t>
      </w:r>
      <w:r>
        <w:t xml:space="preserve"> </w:t>
      </w:r>
      <w:r>
        <w:t xml:space="preserve">Profession</w:t>
      </w:r>
      <w:r>
        <w:t xml:space="preserve"> </w:t>
      </w:r>
      <w:r>
        <w:t xml:space="preserve">in</w:t>
      </w:r>
      <w:r>
        <w:t xml:space="preserve"> </w:t>
      </w:r>
      <w:r>
        <w:t xml:space="preserve">Addis</w:t>
      </w:r>
      <w:r>
        <w:t xml:space="preserve"> </w:t>
      </w:r>
      <w:r>
        <w:t xml:space="preserve">Ababa,</w:t>
      </w:r>
      <w:r>
        <w:t xml:space="preserve"> </w:t>
      </w:r>
      <w:r>
        <w:t xml:space="preserve">Ethiopia</w:t>
      </w:r>
    </w:p>
    <w:bookmarkStart w:id="25" w:name="X417ac368772efe8f2b2f2a792259a986e0fa7f3"/>
    <w:p>
      <w:pPr>
        <w:pStyle w:val="Heading1"/>
      </w:pPr>
      <w:r>
        <w:t xml:space="preserve">Bridging Tradition and Modernity: A Reflection on Midwifery in Addis Ababa, Ethiopia</w:t>
      </w:r>
    </w:p>
    <w:p>
      <w:pPr>
        <w:pStyle w:val="FirstParagraph"/>
      </w:pPr>
      <w:r>
        <w:t xml:space="preserve">The role of a</w:t>
      </w:r>
      <w:r>
        <w:t xml:space="preserve"> </w:t>
      </w:r>
      <w:r>
        <w:rPr>
          <w:bCs/>
          <w:b/>
        </w:rPr>
        <w:t xml:space="preserve">Midwife</w:t>
      </w:r>
      <w:r>
        <w:t xml:space="preserve">Ethiopia Addis Ababa, this profession assumes a unique significance. As I reflect on my experiences and observations within this capital city, I am struck by the complex interplay between traditional birthing practices and modern medical interventions. This reflection paper explores these dynamics, highlighting the challenges faced by midwives in</w:t>
      </w:r>
      <w:r>
        <w:t xml:space="preserve"> </w:t>
      </w:r>
      <w:r>
        <w:rPr>
          <w:bCs/>
          <w:b/>
        </w:rPr>
        <w:t xml:space="preserve">Ethiopia Addis Ababa</w:t>
      </w:r>
      <w:r>
        <w:t xml:space="preserve"> </w:t>
      </w:r>
      <w:r>
        <w:t xml:space="preserve">and the critical importance of their role in ensuring maternal and neonatal health.</w:t>
      </w:r>
    </w:p>
    <w:bookmarkStart w:id="20" w:name="X9968a67ae27c58419f7d243dd276fdb5c315a3f"/>
    <w:p>
      <w:pPr>
        <w:pStyle w:val="Heading2"/>
      </w:pPr>
      <w:r>
        <w:t xml:space="preserve">The Dual Burden: Tradition Meets Modernity</w:t>
      </w:r>
    </w:p>
    <w:p>
      <w:pPr>
        <w:pStyle w:val="FirstParagraph"/>
      </w:pPr>
      <w:r>
        <w:rPr>
          <w:bCs/>
          <w:b/>
        </w:rPr>
        <w:t xml:space="preserve">Ethiopia Addis Ababa</w:t>
      </w:r>
      <w:r>
        <w:t xml:space="preserve"> </w:t>
      </w:r>
      <w:r>
        <w:t xml:space="preserve">serves as a microcosm of the broader Ethiopian demographic reality. While rural areas are undergoing significant shifts toward institutional delivery, urban centers like</w:t>
      </w:r>
      <w:r>
        <w:t xml:space="preserve"> </w:t>
      </w:r>
      <w:r>
        <w:rPr>
          <w:bCs/>
          <w:b/>
        </w:rPr>
        <w:t xml:space="preserve">Ethiopia Addis Ababa</w:t>
      </w:r>
      <w:r>
        <w:t xml:space="preserve"> </w:t>
      </w:r>
      <w:r>
        <w:t xml:space="preserve">present a different set of challenges and opportunities. Here, midwives must navigate a landscape where educated women seek high-tech obstetric care, yet traditional beliefs remain deeply entrenched in the cultural fabric. The</w:t>
      </w:r>
    </w:p>
    <w:p>
      <w:pPr>
        <w:pStyle w:val="BodyText"/>
      </w:pPr>
      <w:r>
        <w:t xml:space="preserve">Midwife, therefore, acts not only as a clinician but also as a cultural mediator.</w:t>
      </w:r>
    </w:p>
    <w:p>
      <w:pPr>
        <w:pStyle w:val="BodyText"/>
      </w:pPr>
      <w:r>
        <w:t xml:space="preserve">In many districts across</w:t>
      </w:r>
      <w:r>
        <w:t xml:space="preserve"> </w:t>
      </w:r>
      <w:r>
        <w:rPr>
          <w:bCs/>
          <w:b/>
        </w:rPr>
        <w:t xml:space="preserve">Ethiopia Addis Ababa</w:t>
      </w:r>
      <w:r>
        <w:t xml:space="preserve">, such as Kolfe Keranio or Nifas Silk-Lafto, we encounter women who are educated yet hesitant to abandon traditional postpartum practices. This duality requires the</w:t>
      </w:r>
    </w:p>
    <w:p>
      <w:pPr>
        <w:pStyle w:val="BodyText"/>
      </w:pPr>
      <w:r>
        <w:t xml:space="preserve">Midwife to possess high levels of cultural competence. It is not enough to merely understand physiological labor; one must understand the spiritual and social significance of birth in this context. The reflection on this aspect reveals that effective midwifery care in</w:t>
      </w:r>
      <w:r>
        <w:t xml:space="preserve"> </w:t>
      </w:r>
      <w:r>
        <w:rPr>
          <w:bCs/>
          <w:b/>
        </w:rPr>
        <w:t xml:space="preserve">Ethiopia Addis Ababa</w:t>
      </w:r>
      <w:r>
        <w:t xml:space="preserve"> </w:t>
      </w:r>
      <w:r>
        <w:t xml:space="preserve">requires a holistic approach that respects tradition while gently guiding families toward evidence-based practices.</w:t>
      </w:r>
    </w:p>
    <w:bookmarkEnd w:id="20"/>
    <w:bookmarkStart w:id="21" w:name="challenges-within-the-healthcare-system"/>
    <w:p>
      <w:pPr>
        <w:pStyle w:val="Heading2"/>
      </w:pPr>
      <w:r>
        <w:t xml:space="preserve">Challenges Within the Healthcare System</w:t>
      </w:r>
    </w:p>
    <w:p>
      <w:pPr>
        <w:pStyle w:val="FirstParagraph"/>
      </w:pPr>
      <w:r>
        <w:t xml:space="preserve">The working environment for a</w:t>
      </w:r>
    </w:p>
    <w:p>
      <w:pPr>
        <w:pStyle w:val="BodyText"/>
      </w:pPr>
      <w:r>
        <w:t xml:space="preserve">MidwifeEthiopia Addis Ababa is often demanding. Public hospitals and health centers in the city face high patient loads, leading to potential burnout among staff. Despite improvements in infrastructure over the last decade, resource constraints remain a reality. A</w:t>
      </w:r>
    </w:p>
    <w:p>
      <w:pPr>
        <w:pStyle w:val="BodyText"/>
      </w:pPr>
      <w:r>
        <w:t xml:space="preserve">Midwife might find themselves managing multiple cases with limited support staff or equipment shortages.</w:t>
      </w:r>
    </w:p>
    <w:p>
      <w:pPr>
        <w:pStyle w:val="BodyText"/>
      </w:pPr>
      <w:r>
        <w:t xml:space="preserve">However, it is within these constraints that the resilience of midwives in</w:t>
      </w:r>
    </w:p>
    <w:p>
      <w:pPr>
        <w:pStyle w:val="BodyText"/>
      </w:pPr>
      <w:r>
        <w:t xml:space="preserve">Ethiopia Addis Ababa shines brightest. They often serve as the primary advocates for maternal health, filling gaps where specialists may be unavailable. The emotional labor involved in supporting women through complicated deliveries or tragic outcomes adds another layer of complexity to their role. Reflecting on this, I realize that the</w:t>
      </w:r>
    </w:p>
    <w:p>
      <w:pPr>
        <w:pStyle w:val="BodyText"/>
      </w:pPr>
      <w:r>
        <w:t xml:space="preserve">Midwife in</w:t>
      </w:r>
    </w:p>
    <w:p>
      <w:pPr>
        <w:pStyle w:val="BodyText"/>
      </w:pPr>
      <w:r>
        <w:t xml:space="preserve">Ethiopia Addis Ababa is a pillar of stability in a system that is continuously evolving.</w:t>
      </w:r>
    </w:p>
    <w:bookmarkEnd w:id="21"/>
    <w:bookmarkStart w:id="22" w:name="X5624a0e145680c812ef7012d1c96c6db1ebc2f1"/>
    <w:p>
      <w:pPr>
        <w:pStyle w:val="Heading2"/>
      </w:pPr>
      <w:r>
        <w:t xml:space="preserve">The Impact of Urbanization on Maternal Health</w:t>
      </w:r>
    </w:p>
    <w:p>
      <w:pPr>
        <w:pStyle w:val="FirstParagraph"/>
      </w:pPr>
      <w:r>
        <w:t xml:space="preserve">Ethiopia Addis Ababa, as the fastest-growing city in Africa, faces unique public health challenges. Urbanization has led to changes in lifestyle, dietary habits, and access to healthcare. While this offers opportunities for better health education, it also introduces new risks such as non-communicable diseases that complicate pregnancy. The</w:t>
      </w:r>
    </w:p>
    <w:p>
      <w:pPr>
        <w:pStyle w:val="BodyText"/>
      </w:pPr>
      <w:r>
        <w:t xml:space="preserve">Midwife must adapt to these changing epidemiological profiles.</w:t>
      </w:r>
    </w:p>
    <w:p>
      <w:pPr>
        <w:pStyle w:val="BodyText"/>
      </w:pPr>
      <w:r>
        <w:t xml:space="preserve">In my practice and study within</w:t>
      </w:r>
    </w:p>
    <w:p>
      <w:pPr>
        <w:pStyle w:val="BodyText"/>
      </w:pPr>
      <w:r>
        <w:t xml:space="preserve">Ethiopia Addis Ababa, I have observed that midwives are increasingly taking on roles in health education and community outreach. They conduct antenatal classes that address not just delivery, but also nutrition, family planning, and disease prevention. This expanded scope of practice is crucial for the sustainable development of maternal health in</w:t>
      </w:r>
    </w:p>
    <w:p>
      <w:pPr>
        <w:pStyle w:val="BodyText"/>
      </w:pPr>
      <w:r>
        <w:t xml:space="preserve">Ethiopia Addis Ababa. It transforms the</w:t>
      </w:r>
    </w:p>
    <w:p>
      <w:pPr>
        <w:pStyle w:val="BodyText"/>
      </w:pPr>
      <w:r>
        <w:t xml:space="preserve">Midwife from a passive provider into an active agent of change.</w:t>
      </w:r>
    </w:p>
    <w:bookmarkEnd w:id="22"/>
    <w:bookmarkStart w:id="23" w:name="Xae44b8cad78d371c2494f1da3d861a39a14da3c"/>
    <w:p>
      <w:pPr>
        <w:pStyle w:val="Heading2"/>
      </w:pPr>
      <w:r>
        <w:t xml:space="preserve">The Path Forward: Empowerment and Education</w:t>
      </w:r>
    </w:p>
    <w:p>
      <w:pPr>
        <w:pStyle w:val="FirstParagraph"/>
      </w:pPr>
      <w:r>
        <w:t xml:space="preserve">To fully realize the potential of midwifery in</w:t>
      </w:r>
    </w:p>
    <w:p>
      <w:pPr>
        <w:pStyle w:val="BodyText"/>
      </w:pPr>
      <w:r>
        <w:t xml:space="preserve">Ethiopia Addis Ababa, there must be a continued emphasis on education and professional empowerment. This includes advanced training for existing midwives, access to continuous professional development, and stronger mentorship programs. The government and non-governmental organizations working in</w:t>
      </w:r>
    </w:p>
    <w:p>
      <w:pPr>
        <w:pStyle w:val="BodyText"/>
      </w:pPr>
      <w:r>
        <w:t xml:space="preserve">Ethiopia Addis Ababa have made strides in this direction, but more needs to be done.</w:t>
      </w:r>
    </w:p>
    <w:p>
      <w:pPr>
        <w:pStyle w:val="BodyText"/>
      </w:pPr>
      <w:r>
        <w:t xml:space="preserve">Furthermore, policy interventions must address the working conditions of midwives. Fair compensation, adequate staffing ratios, and psychosocial support are essential to retaining talent in the system. When a</w:t>
      </w:r>
    </w:p>
    <w:p>
      <w:pPr>
        <w:pStyle w:val="BodyText"/>
      </w:pPr>
      <w:r>
        <w:t xml:space="preserve">Midwife is supported and valued, they are better able to provide high-quality care to mothers in</w:t>
      </w:r>
    </w:p>
    <w:p>
      <w:pPr>
        <w:pStyle w:val="BodyText"/>
      </w:pPr>
      <w:r>
        <w:t xml:space="preserve">Ethiopia Addis Ababa. This creates a positive feedback loop that enhances the overall health of the city.</w:t>
      </w:r>
    </w:p>
    <w:bookmarkEnd w:id="23"/>
    <w:bookmarkStart w:id="24" w:name="conclusion"/>
    <w:p>
      <w:pPr>
        <w:pStyle w:val="Heading2"/>
      </w:pPr>
      <w:r>
        <w:t xml:space="preserve">Conclusion</w:t>
      </w:r>
    </w:p>
    <w:p>
      <w:pPr>
        <w:pStyle w:val="FirstParagraph"/>
      </w:pPr>
      <w:r>
        <w:t xml:space="preserve">In conclusion, the role of the</w:t>
      </w:r>
    </w:p>
    <w:p>
      <w:pPr>
        <w:pStyle w:val="BodyText"/>
      </w:pPr>
      <w:r>
        <w:t xml:space="preserve">Midwife in</w:t>
      </w:r>
    </w:p>
    <w:p>
      <w:pPr>
        <w:pStyle w:val="BodyText"/>
      </w:pPr>
      <w:r>
        <w:t xml:space="preserve">Ethiopia Addis AbabaEthiopia Addis Ababa. By continuing to invest in the education and support of midwives, we can ensure that every woman who gives birth in this vibrant city receives safe, respectful, and compassionate care. The future of maternal health in</w:t>
      </w:r>
    </w:p>
    <w:p>
      <w:pPr>
        <w:pStyle w:val="BodyText"/>
      </w:pPr>
      <w:r>
        <w:t xml:space="preserve">Ethiopia Addis Ababa lies firmly in the hands of these dedicated professionals.</w:t>
      </w:r>
    </w:p>
    <w:p>
      <w:pPr>
        <w:pStyle w:val="BodyText"/>
      </w:pPr>
      <w:r>
        <w:rPr>
          <w:iCs/>
          <w:i/>
        </w:rPr>
        <w:t xml:space="preserve">This reflection paper was written to highlight the critical role of midwifery in Ethiopia Addis Ababa, focusing on professional challenges, cultural dynamics, and future directions for healthcare improvement.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Midwifery Profession in Addis Ababa, Ethiopia</dc:title>
  <dc:creator/>
  <dc:language>en</dc:language>
  <cp:keywords/>
  <dcterms:created xsi:type="dcterms:W3CDTF">2026-07-29T19:17:40Z</dcterms:created>
  <dcterms:modified xsi:type="dcterms:W3CDTF">2026-07-29T19:17:40Z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