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Midwife</w:t>
      </w:r>
      <w:r>
        <w:t xml:space="preserve"> </w:t>
      </w:r>
      <w:r>
        <w:t xml:space="preserve">in</w:t>
      </w:r>
      <w:r>
        <w:t xml:space="preserve"> </w:t>
      </w:r>
      <w:r>
        <w:t xml:space="preserve">Germany,</w:t>
      </w:r>
      <w:r>
        <w:t xml:space="preserve"> </w:t>
      </w:r>
      <w:r>
        <w:t xml:space="preserve">Munich</w:t>
      </w:r>
    </w:p>
    <w:bookmarkStart w:id="21" w:name="X7b308a25416f9a0765a67a6e3aa11ccd8b89ff2"/>
    <w:p>
      <w:pPr>
        <w:pStyle w:val="Heading1"/>
      </w:pPr>
      <w:r>
        <w:t xml:space="preserve">Bridging Tradition and Modernity in Maternal Care</w:t>
      </w:r>
    </w:p>
    <w:bookmarkStart w:id="20" w:name="X099b9a23a9a68cf873ec63b58ed205a7610110e"/>
    <w:p>
      <w:pPr>
        <w:pStyle w:val="Heading2"/>
      </w:pPr>
      <w:r>
        <w:t xml:space="preserve">A Reflection Paper on the Role of a Midwife in Germany, Munich</w:t>
      </w:r>
    </w:p>
    <w:p>
      <w:pPr>
        <w:pStyle w:val="FirstParagraph"/>
      </w:pPr>
      <w:r>
        <w:t xml:space="preserve">The journey toward becoming a midwife is not merely an academic pursuit; it is a profound vocation that demands emotional resilience, clinical expertise, and cultural sensitivity. As I reflect upon my training and impending professional integration into the healthcare system of Germany, specifically within the vibrant and cosmopolitan city of Munich, I find myself at the intersection of traditional holistic care and rigorous modern medical standards. This reflection paper explores my understanding of the midwife’s role within this specific geographical and cultural context, examining how the unique characteristics of Munich influence practice, patient interaction, and professional identity.</w:t>
      </w:r>
    </w:p>
    <w:p>
      <w:pPr>
        <w:pStyle w:val="BodyText"/>
      </w:pPr>
      <w:r>
        <w:t xml:space="preserve">Firstly, it is essential to contextualize the profession within Germany. The German healthcare system places a significant emphasis on interdisciplinary collaboration between physicians and midwives. Unlike in some other countries where obstetricians dominate birth settings entirely, the</w:t>
      </w:r>
      <w:r>
        <w:t xml:space="preserve"> </w:t>
      </w:r>
      <w:r>
        <w:rPr>
          <w:bCs/>
          <w:b/>
        </w:rPr>
        <w:t xml:space="preserve">Midwife</w:t>
      </w:r>
      <w:r>
        <w:t xml:space="preserve"> </w:t>
      </w:r>
      <w:r>
        <w:t xml:space="preserve">in Germany holds a position of autonomy and respect that is deeply rooted in history. However, this respect comes with strict regulatory frameworks. In Munich, a city known for its high standards of living and efficient infrastructure, the expectation for precision and procedural correctness is exceptionally high. My training has highlighted that being a</w:t>
      </w:r>
      <w:r>
        <w:t xml:space="preserve"> </w:t>
      </w:r>
      <w:r>
        <w:rPr>
          <w:bCs/>
          <w:b/>
        </w:rPr>
        <w:t xml:space="preserve">Midwife</w:t>
      </w:r>
      <w:r>
        <w:t xml:space="preserve"> </w:t>
      </w:r>
      <w:r>
        <w:t xml:space="preserve">here requires more than just physiological knowledge; it necessitates an unwavering commitment to documentation, legal compliance, and evidence-based practice. This structural rigor can sometimes feel contrasting to the intuitive, flowing nature of holistic birth support, creating a dynamic tension that I must navigate with grace and professionalism.</w:t>
      </w:r>
    </w:p>
    <w:p>
      <w:pPr>
        <w:pStyle w:val="BodyText"/>
      </w:pPr>
      <w:r>
        <w:t xml:space="preserve">Munich presents a unique demographic landscape that further shapes this role. As the capital of Bavaria yet simultaneously an international hub, Munich is home to a diverse population ranging from long-standing local families to expatriates and refugees. Consequently, the</w:t>
      </w:r>
      <w:r>
        <w:t xml:space="preserve"> </w:t>
      </w:r>
      <w:r>
        <w:rPr>
          <w:bCs/>
          <w:b/>
        </w:rPr>
        <w:t xml:space="preserve">Midwife</w:t>
      </w:r>
      <w:r>
        <w:t xml:space="preserve"> </w:t>
      </w:r>
      <w:r>
        <w:t xml:space="preserve">in this setting must be culturally competent and linguistically adaptable. I have come to realize that effective communication is not just about medical instructions but about building trust across cultural divides. For instance, practices surrounding postpartum care, dietary restrictions after birth, or pain management preferences vary significantly among different communities represented in Munich. Reflecting on my interactions during clinical rotations in local clinics and private midwifery practices (Hebammenpraxen), I have learned that listening to the family’s cultural narrative is as critical as monitoring fetal heart rates. This cultural agility is a defining feature of modern practice in such a metropolitan area.</w:t>
      </w:r>
    </w:p>
    <w:p>
      <w:pPr>
        <w:pStyle w:val="BodyText"/>
      </w:pPr>
      <w:r>
        <w:t xml:space="preserve">Furthermore, the concept of "Begleitete Geburt" (accompanying birth) is central to the midwifery model in Germany. In Munich, there is a strong trend toward home births and water births, supported by independent</w:t>
      </w:r>
      <w:r>
        <w:t xml:space="preserve"> </w:t>
      </w:r>
      <w:r>
        <w:rPr>
          <w:bCs/>
          <w:b/>
        </w:rPr>
        <w:t xml:space="preserve">Midwife</w:t>
      </w:r>
      <w:r>
        <w:t xml:space="preserve">s who work closely with hospitals like the Klinikum rechts der Isar or community health centers. This model requires a high degree of self-reliance and preparedness. I often reflect on the responsibility of stepping outside the hospital walls to provide care in private homes. It demands a different kind of vigilance and resource management compared to institutional settings. The</w:t>
      </w:r>
      <w:r>
        <w:t xml:space="preserve"> </w:t>
      </w:r>
      <w:r>
        <w:rPr>
          <w:bCs/>
          <w:b/>
        </w:rPr>
        <w:t xml:space="preserve">Midwife</w:t>
      </w:r>
      <w:r>
        <w:t xml:space="preserve"> </w:t>
      </w:r>
      <w:r>
        <w:t xml:space="preserve">becomes the primary safety net, relying on established networks with emergency transport services, which are highly efficient in Munich but require precise coordination. This reliance on community integration fosters a sense of belonging and continuity of care that is deeply rewarding for both the practitioner and the family.</w:t>
      </w:r>
    </w:p>
    <w:p>
      <w:pPr>
        <w:pStyle w:val="BodyText"/>
      </w:pPr>
      <w:r>
        <w:t xml:space="preserve">In addition to clinical duties, the</w:t>
      </w:r>
      <w:r>
        <w:t xml:space="preserve"> </w:t>
      </w:r>
      <w:r>
        <w:rPr>
          <w:bCs/>
          <w:b/>
        </w:rPr>
        <w:t xml:space="preserve">Midwife</w:t>
      </w:r>
      <w:r>
        <w:t xml:space="preserve"> </w:t>
      </w:r>
      <w:r>
        <w:t xml:space="preserve">in Munich often serves as an educator and advocate within a complex social system. Navigating insurance paperwork (Krankenkassen) can be daunting for new parents, and providing clear guidance on their rights to maternity benefits is part of the role. Reflecting on this administrative aspect, I recognize that advocacy extends beyond medical emergencies; it involves empowering families to understand their healthcare journey in a bureaucratic system. In Munich, where healthcare providers are numerous but sometimes fragmented between statutory and private insurance sectors, clarity and transparency from the</w:t>
      </w:r>
      <w:r>
        <w:t xml:space="preserve"> </w:t>
      </w:r>
      <w:r>
        <w:rPr>
          <w:bCs/>
          <w:b/>
        </w:rPr>
        <w:t xml:space="preserve">Midwife</w:t>
      </w:r>
      <w:r>
        <w:t xml:space="preserve"> </w:t>
      </w:r>
      <w:r>
        <w:t xml:space="preserve">are invaluable assets. This administrative literacy ensures that financial stressors do not overshadow the emotional significance of welcoming a new child.</w:t>
      </w:r>
    </w:p>
    <w:p>
      <w:pPr>
        <w:pStyle w:val="BodyText"/>
      </w:pPr>
      <w:r>
        <w:t xml:space="preserve">Emotionally, the role of a</w:t>
      </w:r>
      <w:r>
        <w:t xml:space="preserve"> </w:t>
      </w:r>
      <w:r>
        <w:rPr>
          <w:bCs/>
          <w:b/>
        </w:rPr>
        <w:t xml:space="preserve">Midwife</w:t>
      </w:r>
      <w:r>
        <w:t xml:space="preserve"> </w:t>
      </w:r>
      <w:r>
        <w:t xml:space="preserve">is demanding. The stakes are high, and while Munich’s medical infrastructure is robust, human experiences remain unpredictable. I have reflected on moments of profound joy as well as times of grief and loss. The ability to provide compassionate presence during trauma or complication requires a steady hand and an open heart. In a city that values efficiency, taking the time to sit in silence with a grieving family might seem counterintuitive, yet it is arguably the most important aspect of care. This reflection underscores the need for continuous self-care and peer support within my professional community to prevent burnout.</w:t>
      </w:r>
    </w:p>
    <w:p>
      <w:pPr>
        <w:pStyle w:val="BodyText"/>
      </w:pPr>
      <w:r>
        <w:t xml:space="preserve">In conclusion, preparing to practice as a</w:t>
      </w:r>
      <w:r>
        <w:t xml:space="preserve"> </w:t>
      </w:r>
      <w:r>
        <w:rPr>
          <w:bCs/>
          <w:b/>
        </w:rPr>
        <w:t xml:space="preserve">Midwife</w:t>
      </w:r>
      <w:r>
        <w:t xml:space="preserve"> </w:t>
      </w:r>
      <w:r>
        <w:t xml:space="preserve">in Germany, Munich, represents a convergence of high-level clinical expectation and deep human connection. It requires balancing the German cultural appreciation for order and protocol with the fluid, intuitive nature of birth support. It involves engaging with a multicultural population that demands sensitivity and adaptability. As I look forward to this career path, I am reminded that being a</w:t>
      </w:r>
      <w:r>
        <w:t xml:space="preserve"> </w:t>
      </w:r>
      <w:r>
        <w:rPr>
          <w:bCs/>
          <w:b/>
        </w:rPr>
        <w:t xml:space="preserve">Midwife</w:t>
      </w:r>
      <w:r>
        <w:t xml:space="preserve"> </w:t>
      </w:r>
      <w:r>
        <w:t xml:space="preserve">in this context is not just about delivering babies; it is about stewarding life transitions within one of Europe’s most dynamic cities. The privilege of serving families in Munich with professionalism, empathy, and cultural humility defines the essence of my future practice. This role challenges me to be rigorous in my science and gentle in my humanity, ensuring that every birth story is honored with the dignity it deserves.</w:t>
      </w:r>
    </w:p>
    <w:p>
      <w:pPr>
        <w:pStyle w:val="BodyText"/>
      </w:pPr>
      <w:r>
        <w:t xml:space="preserve">Sincerely,</w:t>
      </w:r>
    </w:p>
    <w:p>
      <w:pPr>
        <w:pStyle w:val="BodyText"/>
      </w:pPr>
      <w:r>
        <w:br/>
      </w:r>
      <w:r>
        <w:br/>
      </w:r>
      <w:r>
        <w:rPr>
          <w:bCs/>
          <w:b/>
        </w:rPr>
        <w:t xml:space="preserve">[Your Name]</w:t>
      </w:r>
      <w:r>
        <w:br/>
      </w:r>
      <w:r>
        <w:t xml:space="preserve">Candidate for Certification as a Midwife</w:t>
      </w:r>
      <w:r>
        <w:br/>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Midwife in Germany, Munich</dc:title>
  <dc:creator/>
  <dc:language>en</dc:language>
  <cp:keywords/>
  <dcterms:created xsi:type="dcterms:W3CDTF">2026-07-29T12:38:31Z</dcterms:created>
  <dcterms:modified xsi:type="dcterms:W3CDTF">2026-07-29T12:38:31Z</dcterms:modified>
</cp:coreProperties>
</file>

<file path=docProps/custom.xml><?xml version="1.0" encoding="utf-8"?>
<Properties xmlns="http://schemas.openxmlformats.org/officeDocument/2006/custom-properties" xmlns:vt="http://schemas.openxmlformats.org/officeDocument/2006/docPropsVTypes"/>
</file>