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Pakistan,</w:t>
      </w:r>
      <w:r>
        <w:t xml:space="preserve"> </w:t>
      </w:r>
      <w:r>
        <w:t xml:space="preserve">Karachi</w:t>
      </w:r>
    </w:p>
    <w:bookmarkStart w:id="26" w:name="X1d2483f9c55468879e9df4a2e34bdf62051cb39"/>
    <w:p>
      <w:pPr>
        <w:pStyle w:val="Heading1"/>
      </w:pPr>
      <w:r>
        <w:t xml:space="preserve">A Reflection on the Vital Role of the Midwife in Pakistan, Karachi</w:t>
      </w:r>
    </w:p>
    <w:p>
      <w:pPr>
        <w:pStyle w:val="FirstParagraph"/>
      </w:pPr>
      <w:r>
        <w:t xml:space="preserve">The landscape of maternal and neonatal health is undergoing a profound transformation across South Asia, yet nowhere is this transition more critical than in Pakistan. Within this vast national context, Karachi stands as a unique microcosm of challenge and hope. It is a metropolis characterized by extreme density, socioeconomic disparity, and cultural complexity. In the heart of this bustling megacity lies the profession that serves as the first line of defense for mothers and infants:</w:t>
      </w:r>
      <w:r>
        <w:t xml:space="preserve"> </w:t>
      </w:r>
      <w:r>
        <w:t xml:space="preserve">Midwife</w:t>
      </w:r>
      <w:r>
        <w:t xml:space="preserve">. This reflection paper seeks to explore the multifaceted role of midwifery within</w:t>
      </w:r>
      <w:r>
        <w:t xml:space="preserve"> </w:t>
      </w:r>
      <w:r>
        <w:t xml:space="preserve">Pakistan Karachi</w:t>
      </w:r>
      <w:r>
        <w:t xml:space="preserve">, examining not only clinical responsibilities but also the sociocultural dynamics, systemic hurdles, and immense resilience required of those who serve in this capacity.</w:t>
      </w:r>
    </w:p>
    <w:bookmarkStart w:id="20" w:name="X0ff4e1033fd3e9854a421d454994416b1ab12ea"/>
    <w:p>
      <w:pPr>
        <w:pStyle w:val="Heading2"/>
      </w:pPr>
      <w:r>
        <w:t xml:space="preserve">The Contextual Landscape: Navigating Karachi</w:t>
      </w:r>
    </w:p>
    <w:p>
      <w:pPr>
        <w:pStyle w:val="FirstParagraph"/>
      </w:pPr>
      <w:r>
        <w:t xml:space="preserve">To understand the significance of a midwife in this region, one must first comprehend the environment. Karachi is home to millions of people living in informal settlements where infrastructure often fails to meet basic human needs. Water scarcity, inadequate sanitation, and overcrowded housing create a breeding ground for infections and complications during pregnancy and childbirth. In this setting, the</w:t>
      </w:r>
      <w:r>
        <w:t xml:space="preserve"> </w:t>
      </w:r>
      <w:r>
        <w:t xml:space="preserve">Midwife</w:t>
      </w:r>
      <w:r>
        <w:t xml:space="preserve"> </w:t>
      </w:r>
      <w:r>
        <w:t xml:space="preserve">does not merely act as a clinician but also as an educator, a community liaison, and often a social worker.</w:t>
      </w:r>
    </w:p>
    <w:p>
      <w:pPr>
        <w:pStyle w:val="BodyText"/>
      </w:pPr>
      <w:r>
        <w:t xml:space="preserve">The demographic diversity of Karachi adds another layer of complexity. While there are affluent areas with access to high-end private hospitals, vast tracts of the city are populated by marginalized communities. Here, the traditional reliance on unqualified birth attendants persists due to cost barriers or cultural familiarity. The modern professional midwife in</w:t>
      </w:r>
      <w:r>
        <w:t xml:space="preserve"> </w:t>
      </w:r>
      <w:r>
        <w:t xml:space="preserve">Pakistan Karachi</w:t>
      </w:r>
      <w:r>
        <w:t xml:space="preserve"> </w:t>
      </w:r>
      <w:r>
        <w:t xml:space="preserve">must bridge this gap, earning trust where skepticism exists and demonstrating that evidence-based care can coexist with cultural respect.</w:t>
      </w:r>
    </w:p>
    <w:bookmarkEnd w:id="20"/>
    <w:bookmarkStart w:id="21" w:name="X40e6e9c22a5cec0676cfcc603d6345c6bb1a9e4"/>
    <w:p>
      <w:pPr>
        <w:pStyle w:val="Heading2"/>
      </w:pPr>
      <w:r>
        <w:t xml:space="preserve">Bridging the Gap Between Tradition and Modernity</w:t>
      </w:r>
    </w:p>
    <w:p>
      <w:pPr>
        <w:pStyle w:val="FirstParagraph"/>
      </w:pPr>
      <w:r>
        <w:t xml:space="preserve">In many parts of South Asia, childbirth is viewed through a lens of tradition rather than medical intervention. Elder women in the family often dictate birthing practices, some of which may be harmful or outdated. The role of the midwife here is delicate and demanding. They must navigate deep-seated cultural norms while advocating for safe delivery practices such as sterile equipment handling, exclusive breastfeeding initiation, and timely recognition of danger signs like postpartum hemorrhage.</w:t>
      </w:r>
    </w:p>
    <w:p>
      <w:pPr>
        <w:pStyle w:val="BodyText"/>
      </w:pPr>
      <w:r>
        <w:t xml:space="preserve">This aspect of being a</w:t>
      </w:r>
      <w:r>
        <w:t xml:space="preserve"> </w:t>
      </w:r>
      <w:r>
        <w:t xml:space="preserve">Midwife</w:t>
      </w:r>
      <w:r>
        <w:t xml:space="preserve"> </w:t>
      </w:r>
      <w:r>
        <w:t xml:space="preserve">in Karachi requires exceptional interpersonal skills. It is not enough to possess clinical knowledge; one must possess cultural intelligence. A midwife who commands authority without respect will find their efforts resisted. Conversely, one who engages with community elders and female leaders can become a powerful agent of change. In</w:t>
      </w:r>
      <w:r>
        <w:t xml:space="preserve"> </w:t>
      </w:r>
      <w:r>
        <w:t xml:space="preserve">Pakistan Karachi</w:t>
      </w:r>
      <w:r>
        <w:t xml:space="preserve">, successful midwifery practice involves weaving medical protocols into the fabric of community trust, ensuring that modern interventions are seen not as foreign impositions but as essential tools for protecting family lineage and health.</w:t>
      </w:r>
    </w:p>
    <w:bookmarkEnd w:id="21"/>
    <w:bookmarkStart w:id="22" w:name="Xcd2ac66366fe14f4e81f57ec2c05036c25c5e89"/>
    <w:p>
      <w:pPr>
        <w:pStyle w:val="Heading2"/>
      </w:pPr>
      <w:r>
        <w:t xml:space="preserve">Systemic Challenges and Resource Constraints</w:t>
      </w:r>
    </w:p>
    <w:p>
      <w:pPr>
        <w:pStyle w:val="FirstParagraph"/>
      </w:pPr>
      <w:r>
        <w:t xml:space="preserve">The reality of practicing in public health facilities in Karachi often involves working under significant resource constraints. Overcrowded wards, intermittent supply of essential medicines, and staffing shortages are common realities. In such an environment, the resilience of the midwife is tested daily. They must perform critical interventions with limited tools and manage high patient loads without compromising quality of care.</w:t>
      </w:r>
    </w:p>
    <w:p>
      <w:pPr>
        <w:pStyle w:val="BodyText"/>
      </w:pPr>
      <w:r>
        <w:t xml:space="preserve">Furthermore, the administrative burden in many government hospitals in</w:t>
      </w:r>
      <w:r>
        <w:t xml:space="preserve"> </w:t>
      </w:r>
      <w:r>
        <w:t xml:space="preserve">Pakistan Karachi</w:t>
      </w:r>
      <w:r>
        <w:t xml:space="preserve"> </w:t>
      </w:r>
      <w:r>
        <w:t xml:space="preserve">can be overwhelming. Midwives are often tasked with data collection, health promotion campaigns, and immunization drives alongside their direct patient care duties. This multifaceted workload highlights the need for policy reforms that recognize midwifery as a specialized profession requiring dedicated support structures rather than treating it as auxiliary nursing. The reflection on this issue reveals a stark gap between the potential of midwives in Pakistan and the actual support systems available to them.</w:t>
      </w:r>
    </w:p>
    <w:bookmarkEnd w:id="22"/>
    <w:bookmarkStart w:id="23" w:name="the-emotional-and-psychological-toll"/>
    <w:p>
      <w:pPr>
        <w:pStyle w:val="Heading2"/>
      </w:pPr>
      <w:r>
        <w:t xml:space="preserve">The Emotional and Psychological Toll</w:t>
      </w:r>
    </w:p>
    <w:p>
      <w:pPr>
        <w:pStyle w:val="FirstParagraph"/>
      </w:pPr>
      <w:r>
        <w:t xml:space="preserve">Beyond physical exhaustion, the emotional weight carried by a</w:t>
      </w:r>
      <w:r>
        <w:t xml:space="preserve"> </w:t>
      </w:r>
      <w:r>
        <w:t xml:space="preserve">Midwife</w:t>
      </w:r>
      <w:r>
        <w:t xml:space="preserve"> </w:t>
      </w:r>
      <w:r>
        <w:t xml:space="preserve">in Karachi is substantial. Witnessing preventable maternal mortality or neonatal loss due to delayed referrals or lack of resources takes a psychological toll. In a city where traffic congestion can delay emergency transport by hours, midwives often bear the guilt and grief associated with outcomes that were beyond their direct control.</w:t>
      </w:r>
    </w:p>
    <w:p>
      <w:pPr>
        <w:pStyle w:val="BodyText"/>
      </w:pPr>
      <w:r>
        <w:t xml:space="preserve">Mental health support for healthcare workers in</w:t>
      </w:r>
      <w:r>
        <w:t xml:space="preserve"> </w:t>
      </w:r>
      <w:r>
        <w:t xml:space="preserve">Pakistan Karachi</w:t>
      </w:r>
      <w:r>
        <w:t xml:space="preserve"> </w:t>
      </w:r>
      <w:r>
        <w:t xml:space="preserve">remains an under-discussed yet critical issue. The professional identity of a midwife is closely tied to their ability to save lives, and when systemic failures prevent this, burnout becomes prevalent. Addressing this requires institutional empathy and robust counseling mechanisms within healthcare networks.</w:t>
      </w:r>
    </w:p>
    <w:bookmarkEnd w:id="23"/>
    <w:bookmarkStart w:id="24" w:name="hope-through-empowerment"/>
    <w:p>
      <w:pPr>
        <w:pStyle w:val="Heading2"/>
      </w:pPr>
      <w:r>
        <w:t xml:space="preserve">Hope Through Empowerment</w:t>
      </w:r>
    </w:p>
    <w:p>
      <w:pPr>
        <w:pStyle w:val="FirstParagraph"/>
      </w:pPr>
      <w:r>
        <w:t xml:space="preserve">Despite these challenges, there is a growing movement toward empowering midwives in Pakistan. NGOs and international health organizations are increasingly investing in training programs that enhance the skills of existing nursing staff to become certified midwives. These initiatives aim to standardize care and elevate the professional status of midwifery.</w:t>
      </w:r>
    </w:p>
    <w:p>
      <w:pPr>
        <w:pStyle w:val="BodyText"/>
      </w:pPr>
      <w:r>
        <w:t xml:space="preserve">In Karachi, we see examples where trained midwives have led community-based health projects that significantly reduced local maternal mortality rates. These stories serve as beacons of hope, demonstrating that with proper training and authority, midwives can transform health outcomes. The future of maternal care in</w:t>
      </w:r>
      <w:r>
        <w:t xml:space="preserve"> </w:t>
      </w:r>
      <w:r>
        <w:t xml:space="preserve">Pakistan Karachi</w:t>
      </w:r>
      <w:r>
        <w:t xml:space="preserve"> </w:t>
      </w:r>
      <w:r>
        <w:t xml:space="preserve">depends on recognizing the midwife not just as a technician of birth, but as a central pillar of the healthcare ecosystem.</w:t>
      </w:r>
    </w:p>
    <w:bookmarkEnd w:id="24"/>
    <w:bookmarkStart w:id="25" w:name="conclusion"/>
    <w:p>
      <w:pPr>
        <w:pStyle w:val="Heading2"/>
      </w:pPr>
      <w:r>
        <w:t xml:space="preserve">Conclusion</w:t>
      </w:r>
    </w:p>
    <w:p>
      <w:pPr>
        <w:pStyle w:val="FirstParagraph"/>
      </w:pPr>
      <w:r>
        <w:t xml:space="preserve">In conclusion, the reflection on midwifery in Karachi reveals a profession at a crossroads. The demand for skilled attendance is higher than ever, driven by population growth and urbanization. However, the supply of well-supported professionals lags behind. The identity of the</w:t>
      </w:r>
      <w:r>
        <w:t xml:space="preserve"> </w:t>
      </w:r>
      <w:r>
        <w:t xml:space="preserve">Midwife</w:t>
      </w:r>
      <w:r>
        <w:t xml:space="preserve"> </w:t>
      </w:r>
      <w:r>
        <w:t xml:space="preserve">in this context is one of resilience, adaptability, and profound compassion.</w:t>
      </w:r>
    </w:p>
    <w:p>
      <w:pPr>
        <w:pStyle w:val="BodyText"/>
      </w:pPr>
      <w:r>
        <w:t xml:space="preserve">To improve maternal health in</w:t>
      </w:r>
      <w:r>
        <w:t xml:space="preserve"> </w:t>
      </w:r>
      <w:r>
        <w:t xml:space="preserve">Pakistan Karachi</w:t>
      </w:r>
      <w:r>
        <w:t xml:space="preserve">, it is imperative to invest in midwifery education, ensure equitable resource distribution across all districts of the city, and foster a supportive work environment. The midwife is the guardian of life for millions in this megacity. Recognizing their role effectively is not just a professional necessity but a moral imperative for public health. As we look to the future, the empowerment of midwives stands as one of the most effective strategies to ensure that every mother and child in Karachi has the opportunity to survive and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Pakistan, Karachi</dc:title>
  <dc:creator/>
  <dc:language>en</dc:language>
  <cp:keywords/>
  <dcterms:created xsi:type="dcterms:W3CDTF">2026-07-29T15:06:04Z</dcterms:created>
  <dcterms:modified xsi:type="dcterms:W3CDTF">2026-07-29T15:06:04Z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