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4d7f78ccbec822becd9aaa45900e81a254c7c8"/>
    <w:p>
      <w:pPr>
        <w:pStyle w:val="Heading1"/>
      </w:pPr>
      <w:r>
        <w:t xml:space="preserve">A Journey of Compassion and Resilience: Reflections on Midwifery in Manila, Philippines</w:t>
      </w:r>
    </w:p>
    <w:p>
      <w:pPr>
        <w:pStyle w:val="FirstParagraph"/>
      </w:pPr>
      <w:r>
        <w:t xml:space="preserve">The practice of midwifery is not merely a clinical profession; it is a profound vocation that intertwines medical expertise with deep emotional intelligence. When reflecting on the role of a</w:t>
      </w:r>
      <w:r>
        <w:t xml:space="preserve"> </w:t>
      </w:r>
      <w:r>
        <w:rPr>
          <w:bCs/>
          <w:b/>
        </w:rPr>
        <w:t xml:space="preserve">Midwife</w:t>
      </w:r>
      <w:r>
        <w:t xml:space="preserve">, one must consider the unique cultural, geographical, and socioeconomic contexts in which care is delivered. For me, this reflection centers on my experiences and observations as a healthcare professional serving women and families in</w:t>
      </w:r>
      <w:r>
        <w:t xml:space="preserve"> </w:t>
      </w:r>
      <w:r>
        <w:rPr>
          <w:bCs/>
          <w:b/>
        </w:rPr>
        <w:t xml:space="preserve">Philippines Manila</w:t>
      </w:r>
      <w:r>
        <w:t xml:space="preserve">. This bustling metropolis presents a complex tapestry of high-risk pregnancies, diverse socioeconomic backgrounds, and resilient communities. To serve effectively here requires more than technical proficiency; it demands cultural humility, adaptability, and an unwavering commitment to the dignity of every mother.</w:t>
      </w:r>
    </w:p>
    <w:bookmarkStart w:id="20" w:name="X9e4bce0c1c8e83dad5839972e1b3384b0770ddb"/>
    <w:p>
      <w:pPr>
        <w:pStyle w:val="Heading2"/>
      </w:pPr>
      <w:r>
        <w:t xml:space="preserve">The Urban Landscape: Challenges in the Concrete Jungle</w:t>
      </w:r>
    </w:p>
    <w:p>
      <w:pPr>
        <w:pStyle w:val="FirstParagraph"/>
      </w:pPr>
      <w:r>
        <w:rPr>
          <w:bCs/>
          <w:b/>
        </w:rPr>
        <w:t xml:space="preserve">Philippines Manila</w:t>
      </w:r>
      <w:r>
        <w:t xml:space="preserve">, often referred to as the capital region of health disparities in a nation already facing significant healthcare challenges, offers a stark contrast between extreme wealth and profound poverty. As a</w:t>
      </w:r>
      <w:r>
        <w:t xml:space="preserve"> </w:t>
      </w:r>
      <w:r>
        <w:rPr>
          <w:bCs/>
          <w:b/>
        </w:rPr>
        <w:t xml:space="preserve">Midwife</w:t>
      </w:r>
      <w:r>
        <w:t xml:space="preserve"> </w:t>
      </w:r>
      <w:r>
        <w:t xml:space="preserve">working within this urban environment, I am frequently reminded that birth does not occur in a vacuum. It is influenced by housing conditions, access to nutrition, transportation infrastructure, and environmental pollution. In the dense barangays of Manila, where overcrowding is common and sanitation can be compromised, the risk factors for maternal and neonatal complications are heightened. Reflecting on these realities forces me to look beyond the immediate medical needs during labor and delivery to address the social determinants of health that precede them.</w:t>
      </w:r>
    </w:p>
    <w:p>
      <w:pPr>
        <w:pStyle w:val="BodyText"/>
      </w:pPr>
      <w:r>
        <w:t xml:space="preserve">One specific challenge in</w:t>
      </w:r>
      <w:r>
        <w:t xml:space="preserve"> </w:t>
      </w:r>
      <w:r>
        <w:rPr>
          <w:bCs/>
          <w:b/>
        </w:rPr>
        <w:t xml:space="preserve">Philippines Manila</w:t>
      </w:r>
      <w:r>
        <w:t xml:space="preserve"> </w:t>
      </w:r>
      <w:r>
        <w:t xml:space="preserve">is the strain on public health facilities. Hospitals such as Philippine General Hospital or local district hospitals are often overcrowded, requiring midwives to function with limited resources and high patient volumes. This environment tests the endurance and efficiency of healthcare providers. However, it also fosters a spirit of innovation and collaboration among staff who must work together seamlessly to ensure safety. Reflecting on these moments reminds me that being a</w:t>
      </w:r>
      <w:r>
        <w:t xml:space="preserve"> </w:t>
      </w:r>
      <w:r>
        <w:rPr>
          <w:bCs/>
          <w:b/>
        </w:rPr>
        <w:t xml:space="preserve">Midwife</w:t>
      </w:r>
      <w:r>
        <w:t xml:space="preserve"> </w:t>
      </w:r>
      <w:r>
        <w:t xml:space="preserve">in this setting is an act of resilience, requiring mental fortitude to provide compassionate care despite systemic pressures.</w:t>
      </w:r>
    </w:p>
    <w:bookmarkEnd w:id="20"/>
    <w:bookmarkStart w:id="21" w:name="cultural-nuances-and-community-trust"/>
    <w:p>
      <w:pPr>
        <w:pStyle w:val="Heading2"/>
      </w:pPr>
      <w:r>
        <w:t xml:space="preserve">Cultural Nuances and Community Trust</w:t>
      </w:r>
    </w:p>
    <w:p>
      <w:pPr>
        <w:pStyle w:val="FirstParagraph"/>
      </w:pPr>
      <w:r>
        <w:t xml:space="preserve">In the Philippines, family structures are tight-knit, often extending beyond the nuclear family to include grandparents and even godparents (ninongs/ninangs). As a</w:t>
      </w:r>
      <w:r>
        <w:t xml:space="preserve"> </w:t>
      </w:r>
      <w:r>
        <w:rPr>
          <w:bCs/>
          <w:b/>
        </w:rPr>
        <w:t xml:space="preserve">Midwife</w:t>
      </w:r>
      <w:r>
        <w:t xml:space="preserve">, I have learned that you do not just deliver a baby; you welcome an entire community into your care. In</w:t>
      </w:r>
      <w:r>
        <w:t xml:space="preserve"> </w:t>
      </w:r>
      <w:r>
        <w:rPr>
          <w:bCs/>
          <w:b/>
        </w:rPr>
        <w:t xml:space="preserve">Philippines Manila</w:t>
      </w:r>
      <w:r>
        <w:t xml:space="preserve">, this cultural dynamic is vibrant and influential. Decisions regarding childbirth are rarely individual; they are collective. Respecting these traditions while gently guiding families toward evidence-based practices is a delicate balance.</w:t>
      </w:r>
    </w:p>
    <w:p>
      <w:pPr>
        <w:pStyle w:val="BodyText"/>
      </w:pPr>
      <w:r>
        <w:t xml:space="preserve">I recall instances where traditional beliefs, such as the practice of "pagpipitak" (the belief that the placenta must be buried properly to prevent illness), intersected with modern medical protocols. My role as a</w:t>
      </w:r>
      <w:r>
        <w:t xml:space="preserve"> </w:t>
      </w:r>
      <w:r>
        <w:rPr>
          <w:bCs/>
          <w:b/>
        </w:rPr>
        <w:t xml:space="preserve">Midwife</w:t>
      </w:r>
      <w:r>
        <w:t xml:space="preserve"> </w:t>
      </w:r>
      <w:r>
        <w:t xml:space="preserve">is not to dismiss these cultural practices but to understand them and find ways to integrate safety within them. This approach builds trust, which is essential in</w:t>
      </w:r>
      <w:r>
        <w:t xml:space="preserve"> </w:t>
      </w:r>
      <w:r>
        <w:rPr>
          <w:bCs/>
          <w:b/>
        </w:rPr>
        <w:t xml:space="preserve">Philippines Manila’s</w:t>
      </w:r>
      <w:r>
        <w:t xml:space="preserve"> </w:t>
      </w:r>
      <w:r>
        <w:t xml:space="preserve">diverse population, where patients may speak Tagalog, Ilocano, Bisaya, or other local dialects. Effective communication transcends language; it is built on empathy and respect for the patient’s heritage. When a mother feels heard and respected within her cultural context, her birth experience becomes more positive and empowering.</w:t>
      </w:r>
    </w:p>
    <w:bookmarkEnd w:id="21"/>
    <w:bookmarkStart w:id="22" w:name="the-emotional-weight-of-the-profession"/>
    <w:p>
      <w:pPr>
        <w:pStyle w:val="Heading2"/>
      </w:pPr>
      <w:r>
        <w:t xml:space="preserve">The Emotional Weight of the Profession</w:t>
      </w:r>
    </w:p>
    <w:p>
      <w:pPr>
        <w:pStyle w:val="FirstParagraph"/>
      </w:pPr>
      <w:r>
        <w:t xml:space="preserve">Beyond the clinical and cultural aspects, there is an emotional dimension to midwifery that weighs heavily on my reflection. In</w:t>
      </w:r>
      <w:r>
        <w:t xml:space="preserve"> </w:t>
      </w:r>
      <w:r>
        <w:rPr>
          <w:bCs/>
          <w:b/>
        </w:rPr>
        <w:t xml:space="preserve">Philippines Manila</w:t>
      </w:r>
      <w:r>
        <w:t xml:space="preserve">, we witness both the joyous arrival of new life and the heartbreaking loss due to complications like postpartum hemorrhage or pre-eclampsia. The disparity in health outcomes often correlates with socioeconomic status. I have stood by mothers who could afford private care and those who rely on public assistance, witnessing how funding impacts survival rates.</w:t>
      </w:r>
    </w:p>
    <w:p>
      <w:pPr>
        <w:pStyle w:val="BodyText"/>
      </w:pPr>
      <w:r>
        <w:t xml:space="preserve">This disparity creates a moral imperative for every</w:t>
      </w:r>
      <w:r>
        <w:t xml:space="preserve"> </w:t>
      </w:r>
      <w:r>
        <w:rPr>
          <w:bCs/>
          <w:b/>
        </w:rPr>
        <w:t xml:space="preserve">Midwife</w:t>
      </w:r>
      <w:r>
        <w:t xml:space="preserve">. It challenges us to advocate for equity in healthcare access. Reflecting on these experiences has deepened my resolve to be an advocate not only during labor but also through health education and community outreach. Prevention is key. In the urban sprawl of Manila, educating women about prenatal nutrition, danger signs of pregnancy, and the importance of skilled birth attendance is a critical part of my job as a</w:t>
      </w:r>
      <w:r>
        <w:t xml:space="preserve"> </w:t>
      </w:r>
      <w:r>
        <w:rPr>
          <w:bCs/>
          <w:b/>
        </w:rPr>
        <w:t xml:space="preserve">Midwife</w:t>
      </w:r>
      <w:r>
        <w:t xml:space="preserve">. It is about empowering mothers with knowledge so they can navigate their pregnancies with confidence.</w:t>
      </w:r>
    </w:p>
    <w:bookmarkEnd w:id="22"/>
    <w:bookmarkStart w:id="23" w:name="the-future-of-midwifery-in-manila"/>
    <w:p>
      <w:pPr>
        <w:pStyle w:val="Heading2"/>
      </w:pPr>
      <w:r>
        <w:t xml:space="preserve">The Future of Midwifery in Manila</w:t>
      </w:r>
    </w:p>
    <w:p>
      <w:pPr>
        <w:pStyle w:val="FirstParagraph"/>
      </w:pPr>
      <w:r>
        <w:t xml:space="preserve">Looking forward, the future of midwifery in</w:t>
      </w:r>
      <w:r>
        <w:t xml:space="preserve"> </w:t>
      </w:r>
      <w:r>
        <w:rPr>
          <w:bCs/>
          <w:b/>
        </w:rPr>
        <w:t xml:space="preserve">Philippines Manila</w:t>
      </w:r>
      <w:r>
        <w:t xml:space="preserve"> </w:t>
      </w:r>
      <w:r>
        <w:t xml:space="preserve">requires strong advocacy and continued professional development. The government’s push for universal health care offers hope, but implementation on the ground remains a challenge. As a</w:t>
      </w:r>
      <w:r>
        <w:t xml:space="preserve"> </w:t>
      </w:r>
      <w:r>
        <w:rPr>
          <w:bCs/>
          <w:b/>
        </w:rPr>
        <w:t xml:space="preserve">Midwife</w:t>
      </w:r>
      <w:r>
        <w:t xml:space="preserve">, I see myself as part of a larger movement to improve maternal health indicators. This involves collaborating with doctors, social workers, and local government units to create sustainable support systems for mothers.</w:t>
      </w:r>
    </w:p>
    <w:p>
      <w:pPr>
        <w:pStyle w:val="BodyText"/>
      </w:pPr>
      <w:r>
        <w:t xml:space="preserve">Moreover, technology is changing how care is delivered in</w:t>
      </w:r>
      <w:r>
        <w:t xml:space="preserve"> </w:t>
      </w:r>
      <w:r>
        <w:rPr>
          <w:bCs/>
          <w:b/>
        </w:rPr>
        <w:t xml:space="preserve">Philippines Manila</w:t>
      </w:r>
      <w:r>
        <w:t xml:space="preserve">. Telehealth options and mobile health apps are beginning to bridge the gap between patients and providers. As a midwife adapting to this digital age, I must remain open to integrating these tools while ensuring that human connection remains at the heart of our practice. The warmth of a hand held during contraction cannot be replaced by an app, but technology can help remind women about their appointments or provide quick access to emergency contacts.</w:t>
      </w:r>
    </w:p>
    <w:bookmarkEnd w:id="23"/>
    <w:bookmarkStart w:id="24" w:name="conclusion"/>
    <w:p>
      <w:pPr>
        <w:pStyle w:val="Heading2"/>
      </w:pPr>
      <w:r>
        <w:t xml:space="preserve">Conclusion</w:t>
      </w:r>
    </w:p>
    <w:p>
      <w:pPr>
        <w:pStyle w:val="FirstParagraph"/>
      </w:pPr>
      <w:r>
        <w:t xml:space="preserve">In conclusion, my reflection as a</w:t>
      </w:r>
      <w:r>
        <w:t xml:space="preserve"> </w:t>
      </w:r>
      <w:r>
        <w:rPr>
          <w:bCs/>
          <w:b/>
        </w:rPr>
        <w:t xml:space="preserve">Midwife</w:t>
      </w:r>
      <w:r>
        <w:t xml:space="preserve"> </w:t>
      </w:r>
      <w:r>
        <w:t xml:space="preserve">in</w:t>
      </w:r>
      <w:r>
        <w:t xml:space="preserve"> </w:t>
      </w:r>
      <w:r>
        <w:rPr>
          <w:bCs/>
          <w:b/>
        </w:rPr>
        <w:t xml:space="preserve">Philippines Manila</w:t>
      </w:r>
      <w:r>
        <w:t xml:space="preserve">, Philippines, is one of profound gratitude and continued learning. This city presents unique challenges, from overcrowded facilities to complex cultural dynamics, but it also offers unparalleled opportunities to make a difference in the lives of women and families. It is a reminder that midwifery is an art form as much as it is a science. It requires us to be clinicians, advocates, counselors, and friends.</w:t>
      </w:r>
    </w:p>
    <w:p>
      <w:pPr>
        <w:pStyle w:val="BodyText"/>
      </w:pPr>
      <w:r>
        <w:t xml:space="preserve">As I continue my journey in</w:t>
      </w:r>
      <w:r>
        <w:t xml:space="preserve"> </w:t>
      </w:r>
      <w:r>
        <w:rPr>
          <w:bCs/>
          <w:b/>
        </w:rPr>
        <w:t xml:space="preserve">Philippines Manila</w:t>
      </w:r>
      <w:r>
        <w:t xml:space="preserve">, I am committed to honoring the trust placed in me by every woman who enters my care. I strive to provide safe, respectful, and culturally sensitive midwifery services that honor the dignity of life. The experiences gained here have shaped not only my professional skills but also my character, reinforcing the belief that with compassion and resilience, we can contribute to a healthier future for mothers in our beloved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2026-07-29T14:44:31Z</dcterms:created>
  <dcterms:modified xsi:type="dcterms:W3CDTF">2026-07-29T14:44:31Z</dcterms:modified>
</cp:coreProperties>
</file>

<file path=docProps/custom.xml><?xml version="1.0" encoding="utf-8"?>
<Properties xmlns="http://schemas.openxmlformats.org/officeDocument/2006/custom-properties" xmlns:vt="http://schemas.openxmlformats.org/officeDocument/2006/docPropsVTypes"/>
</file>