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Midwife</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c6a2f29cd044b9dc66741b29ba7aba0a0e876dc"/>
    <w:p>
      <w:pPr>
        <w:pStyle w:val="Heading1"/>
      </w:pPr>
      <w:r>
        <w:t xml:space="preserve">Reflection Paper: The Evolving Role of the Midwife in Saudi Arabia, Riyadh</w:t>
      </w:r>
    </w:p>
    <w:p>
      <w:pPr>
        <w:pStyle w:val="FirstParagraph"/>
      </w:pPr>
      <w:r>
        <w:rPr>
          <w:bCs/>
          <w:b/>
        </w:rPr>
        <w:t xml:space="preserve">Date:</w:t>
      </w:r>
      <w:r>
        <w:t xml:space="preserve"> </w:t>
      </w:r>
      <w:r>
        <w:t xml:space="preserve">October 26, 2023</w:t>
      </w:r>
      <w:r>
        <w:br/>
      </w:r>
      <w:r>
        <w:rPr>
          <w:bCs/>
          <w:b/>
        </w:rPr>
        <w:t xml:space="preserve">Title:</w:t>
      </w:r>
      <w:r>
        <w:t xml:space="preserve">Cultural Competence and Clinical Excellence: A Reflection on Midwifery Practice in the Kingdom</w:t>
      </w:r>
    </w:p>
    <w:bookmarkStart w:id="20" w:name="introduction"/>
    <w:p>
      <w:pPr>
        <w:pStyle w:val="Heading2"/>
      </w:pPr>
      <w:r>
        <w:t xml:space="preserve">Introduction</w:t>
      </w:r>
    </w:p>
    <w:p>
      <w:pPr>
        <w:pStyle w:val="FirstParagraph"/>
      </w:pPr>
      <w:r>
        <w:t xml:space="preserve">The landscape of healthcare in the modern world is constantly shifting, driven by technological advancements, demographic changes, and profound cultural transformations. Nowhere is this shift more palpable than in Saudi Arabia, particularly within its bustling capital city of Riyadh. As I reflect on the role of the</w:t>
      </w:r>
      <w:r>
        <w:t xml:space="preserve"> </w:t>
      </w:r>
      <w:r>
        <w:rPr>
          <w:bCs/>
          <w:b/>
        </w:rPr>
        <w:t xml:space="preserve">Midwife</w:t>
      </w:r>
      <w:r>
        <w:t xml:space="preserve"> </w:t>
      </w:r>
      <w:r>
        <w:t xml:space="preserve">within this dynamic context, it becomes evident that the profession is not merely a clinical job but a pivotal component of national health strategy and cultural preservation. This paper serves as a comprehensive reflection on my understanding, observations, and professional aspirations regarding midwifery practice in Riyadh. It explores the intersection of traditional values with Vision 2030 reforms, highlighting how the</w:t>
      </w:r>
      <w:r>
        <w:t xml:space="preserve"> </w:t>
      </w:r>
      <w:r>
        <w:rPr>
          <w:bCs/>
          <w:b/>
        </w:rPr>
        <w:t xml:space="preserve">Midwife</w:t>
      </w:r>
      <w:r>
        <w:t xml:space="preserve"> </w:t>
      </w:r>
      <w:r>
        <w:t xml:space="preserve">acts as a bridge between ancient customs and modern medical science in</w:t>
      </w:r>
      <w:r>
        <w:t xml:space="preserve"> </w:t>
      </w:r>
      <w:r>
        <w:rPr>
          <w:bCs/>
          <w:b/>
        </w:rPr>
        <w:t xml:space="preserve">Saudi Arabia Riyadh</w:t>
      </w:r>
      <w:r>
        <w:t xml:space="preserve">.</w:t>
      </w:r>
    </w:p>
    <w:bookmarkEnd w:id="20"/>
    <w:bookmarkStart w:id="21" w:name="X5f54ffeb5188e3522eaf10facb2b1c2bc0d9d01"/>
    <w:p>
      <w:pPr>
        <w:pStyle w:val="Heading2"/>
      </w:pPr>
      <w:r>
        <w:t xml:space="preserve">The Intersection of Tradition and Modernity</w:t>
      </w:r>
    </w:p>
    <w:p>
      <w:pPr>
        <w:pStyle w:val="FirstParagraph"/>
      </w:pPr>
      <w:r>
        <w:t xml:space="preserve">Riyadh is a city of contrasts. It is rapidly modernizing, boasting state-of-the-art medical facilities that rival those in the West, yet it remains deeply rooted in Islamic traditions and Arab hospitality. For a</w:t>
      </w:r>
      <w:r>
        <w:t xml:space="preserve"> </w:t>
      </w:r>
      <w:r>
        <w:rPr>
          <w:bCs/>
          <w:b/>
        </w:rPr>
        <w:t xml:space="preserve">Midwife</w:t>
      </w:r>
      <w:r>
        <w:t xml:space="preserve"> </w:t>
      </w:r>
      <w:r>
        <w:t xml:space="preserve">working in this environment, understanding this duality is not optional; it is essential for patient safety and satisfaction. In my reflections, I recognize that the cultural context of</w:t>
      </w:r>
      <w:r>
        <w:t xml:space="preserve"> </w:t>
      </w:r>
      <w:r>
        <w:rPr>
          <w:bCs/>
          <w:b/>
        </w:rPr>
        <w:t xml:space="preserve">Saudi Arabia Riyadh</w:t>
      </w:r>
      <w:r>
        <w:t xml:space="preserve"> </w:t>
      </w:r>
      <w:r>
        <w:t xml:space="preserve">dictates specific protocols regarding gender roles, modesty, and family involvement in healthcare decisions.</w:t>
      </w:r>
    </w:p>
    <w:p>
      <w:pPr>
        <w:pStyle w:val="BodyText"/>
      </w:pPr>
      <w:r>
        <w:t xml:space="preserve">In many Western contexts, midwifery emphasizes autonomy and individual choice. However, in Riyadh, childbirth is often viewed as a communal and familial event rather than an individual medical episode. The</w:t>
      </w:r>
      <w:r>
        <w:t xml:space="preserve"> </w:t>
      </w:r>
      <w:r>
        <w:rPr>
          <w:bCs/>
          <w:b/>
        </w:rPr>
        <w:t xml:space="preserve">Midwife</w:t>
      </w:r>
      <w:r>
        <w:t xml:space="preserve"> </w:t>
      </w:r>
      <w:r>
        <w:t xml:space="preserve">must therefore navigate a complex social web where the mother’s wishes are intertwined with those of her husband and extended family. This requires a high degree of emotional intelligence and cultural humility. I have come to realize that effective midwifery in Riyadh is not just about monitoring fetal heart rates or managing labor pain; it is about facilitating communication between these various stakeholders while maintaining the patient’s dignity.</w:t>
      </w:r>
    </w:p>
    <w:bookmarkEnd w:id="21"/>
    <w:bookmarkStart w:id="22" w:name="the-impact-of-vision-2030-on-midwifery"/>
    <w:p>
      <w:pPr>
        <w:pStyle w:val="Heading2"/>
      </w:pPr>
      <w:r>
        <w:t xml:space="preserve">The Impact of Vision 2030 on Midwifery</w:t>
      </w:r>
    </w:p>
    <w:p>
      <w:pPr>
        <w:pStyle w:val="FirstParagraph"/>
      </w:pPr>
      <w:r>
        <w:t xml:space="preserve">No discussion regarding healthcare in Saudi Arabia is complete without acknowledging Vision 2030. This transformative framework aims to diversify the economy and improve public services, including healthcare. For the profession of midwifery, this vision brings both challenges and opportunities. The government’s push for higher standards of maternal health has led to significant investments in training programs and clinical resources across Riyadh.</w:t>
      </w:r>
    </w:p>
    <w:p>
      <w:pPr>
        <w:pStyle w:val="BodyText"/>
      </w:pPr>
      <w:r>
        <w:t xml:space="preserve">Reflecting on this, I see the role of the</w:t>
      </w:r>
      <w:r>
        <w:t xml:space="preserve"> </w:t>
      </w:r>
      <w:r>
        <w:rPr>
          <w:bCs/>
          <w:b/>
        </w:rPr>
        <w:t xml:space="preserve">Midwife</w:t>
      </w:r>
      <w:r>
        <w:t xml:space="preserve"> </w:t>
      </w:r>
      <w:r>
        <w:t xml:space="preserve">expanding beyond delivery rooms into areas of community health education, prevention, and policy advocacy. The government’s focus on reducing maternal mortality rates means that midwives are now expected to be leaders in evidence-based practice. In Riyadh’s hospitals and primary care centers, there is a growing emphasis on data-driven care. As a future or practicing midwife in</w:t>
      </w:r>
      <w:r>
        <w:t xml:space="preserve"> </w:t>
      </w:r>
      <w:r>
        <w:rPr>
          <w:bCs/>
          <w:b/>
        </w:rPr>
        <w:t xml:space="preserve">Saudi Arabia Riyadh</w:t>
      </w:r>
      <w:r>
        <w:t xml:space="preserve">, one must stay abreast of international guidelines while adapting them to local realities. This shift represents a move from passive task-completion to active clinical leadership.</w:t>
      </w:r>
    </w:p>
    <w:bookmarkEnd w:id="22"/>
    <w:bookmarkStart w:id="23" w:name="challenges-and-ethical-considerations"/>
    <w:p>
      <w:pPr>
        <w:pStyle w:val="Heading2"/>
      </w:pPr>
      <w:r>
        <w:t xml:space="preserve">Challenges and Ethical Considerations</w:t>
      </w:r>
    </w:p>
    <w:p>
      <w:pPr>
        <w:pStyle w:val="FirstParagraph"/>
      </w:pPr>
      <w:r>
        <w:t xml:space="preserve">The journey of a midwife in Riyadh is not without its hurdles. One significant challenge I have reflected upon is the potential language barrier and the diversity of expatriate populations in Riyadh. While Arabic is the primary language, a large portion of the healthcare workforce and patient population speaks English or other languages. A skilled</w:t>
      </w:r>
      <w:r>
        <w:t xml:space="preserve"> </w:t>
      </w:r>
      <w:r>
        <w:rPr>
          <w:bCs/>
          <w:b/>
        </w:rPr>
        <w:t xml:space="preserve">Midwife</w:t>
      </w:r>
      <w:r>
        <w:t xml:space="preserve"> </w:t>
      </w:r>
      <w:r>
        <w:t xml:space="preserve">must be adept at using interpreter services or learning basic medical phrases in multiple languages to ensure clear communication.</w:t>
      </w:r>
    </w:p>
    <w:p>
      <w:pPr>
        <w:pStyle w:val="BodyText"/>
      </w:pPr>
      <w:r>
        <w:t xml:space="preserve">Furthermore, ethical considerations regarding end-of-life care, contraception counseling, and reproductive rights differ significantly from Western norms. The Islamic legal framework influences many decisions made in maternity wards. A respectful</w:t>
      </w:r>
      <w:r>
        <w:t xml:space="preserve"> </w:t>
      </w:r>
      <w:r>
        <w:rPr>
          <w:bCs/>
          <w:b/>
        </w:rPr>
        <w:t xml:space="preserve">Midwife</w:t>
      </w:r>
      <w:r>
        <w:t xml:space="preserve"> </w:t>
      </w:r>
      <w:r>
        <w:t xml:space="preserve">understands these nuances and provides care that aligns with the patient’s religious beliefs while ensuring medical safety. For instance, discussions around family planning must be handled with sensitivity to cultural and religious perspectives prevalent in</w:t>
      </w:r>
      <w:r>
        <w:t xml:space="preserve"> </w:t>
      </w:r>
      <w:r>
        <w:rPr>
          <w:bCs/>
          <w:b/>
        </w:rPr>
        <w:t xml:space="preserve">Saudi Arabia Riyadh</w:t>
      </w:r>
      <w:r>
        <w:t xml:space="preserve">. This requires continuous education and self-reflection to avoid bias or judgment.</w:t>
      </w:r>
    </w:p>
    <w:bookmarkEnd w:id="23"/>
    <w:bookmarkStart w:id="24" w:name="the-emotional-labor-of-midwifery"/>
    <w:p>
      <w:pPr>
        <w:pStyle w:val="Heading2"/>
      </w:pPr>
      <w:r>
        <w:t xml:space="preserve">The Emotional Labor of Midwifery</w:t>
      </w:r>
    </w:p>
    <w:p>
      <w:pPr>
        <w:pStyle w:val="FirstParagraph"/>
      </w:pPr>
      <w:r>
        <w:t xml:space="preserve">Beyond the clinical and cultural aspects, the emotional dimension of midwifery cannot be overstated. Childbirth is a transformative experience for women. In Riyadh, where family honor and community perception are deeply valued, the pressure on new mothers can be intense. The</w:t>
      </w:r>
      <w:r>
        <w:t xml:space="preserve"> </w:t>
      </w:r>
      <w:r>
        <w:rPr>
          <w:bCs/>
          <w:b/>
        </w:rPr>
        <w:t xml:space="preserve">Midwife</w:t>
      </w:r>
      <w:r>
        <w:t xml:space="preserve"> </w:t>
      </w:r>
      <w:r>
        <w:t xml:space="preserve">often becomes a confidante and a source of comfort during this vulnerable time. I have observed that successful midwives in Riyadh possess a unique ability to listen actively and provide non-judgmental support.</w:t>
      </w:r>
    </w:p>
    <w:p>
      <w:pPr>
        <w:pStyle w:val="BodyText"/>
      </w:pPr>
      <w:r>
        <w:t xml:space="preserve">This emotional labor requires resilience. Burnout is a risk in any high-stakes medical field, but in the close-knit communities of Saudi Arabia, where professional networks are tight, the need for self-care and peer support is critical. Developing a strong support system within one’s workplace in Riyadh can mitigate stress and enhance job satisfaction.</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Midwife</w:t>
      </w:r>
      <w:r>
        <w:t xml:space="preserve"> </w:t>
      </w:r>
      <w:r>
        <w:t xml:space="preserve">in Saudi Arabia, specifically in Riyadh, is multifaceted and evolving. It demands clinical excellence, cultural competence, ethical integrity, and emotional resilience. The midwife is not just a caregiver but a cultural translator and an advocate for maternal health in a rapidly changing society.</w:t>
      </w:r>
    </w:p>
    <w:p>
      <w:pPr>
        <w:pStyle w:val="BodyText"/>
      </w:pPr>
      <w:r>
        <w:t xml:space="preserve">As I look toward the future of my career in</w:t>
      </w:r>
      <w:r>
        <w:t xml:space="preserve"> </w:t>
      </w:r>
      <w:r>
        <w:rPr>
          <w:bCs/>
          <w:b/>
        </w:rPr>
        <w:t xml:space="preserve">Saudi Arabia Riyadh</w:t>
      </w:r>
      <w:r>
        <w:t xml:space="preserve">, I am committed to embracing these challenges. I recognize that the success of healthcare initiatives depends heavily on skilled professionals who can navigate the delicate balance between tradition and modernity. The reflection process has clarified my understanding that being a midwife here is about more than delivering babies; it is about nurturing families, respecting heritage, and contributing to the vision of a healthier nation. By continuing to learn, adapt, and serve with compassion, I aim to fulfill this vital role within the vibrant healthcare landscape of Riyadh.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Midwife in Saudi Arabia, Riyadh</dc:title>
  <dc:creator/>
  <dc:language>en</dc:language>
  <cp:keywords/>
  <dcterms:created xsi:type="dcterms:W3CDTF">2026-07-29T19:36:45Z</dcterms:created>
  <dcterms:modified xsi:type="dcterms:W3CDTF">2026-07-29T19:36:45Z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