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Midwifery</w:t>
      </w:r>
      <w:r>
        <w:t xml:space="preserve"> </w:t>
      </w:r>
      <w:r>
        <w:t xml:space="preserve">in</w:t>
      </w:r>
      <w:r>
        <w:t xml:space="preserve"> </w:t>
      </w:r>
      <w:r>
        <w:t xml:space="preserve">Sudan</w:t>
      </w:r>
      <w:r>
        <w:t xml:space="preserve"> </w:t>
      </w:r>
      <w:r>
        <w:t xml:space="preserve">Khartoum</w:t>
      </w:r>
    </w:p>
    <w:bookmarkStart w:id="26" w:name="X0f5fd643b9c873c0e084b78682be7716f2b7a7b"/>
    <w:p>
      <w:pPr>
        <w:pStyle w:val="Heading1"/>
      </w:pPr>
      <w:r>
        <w:t xml:space="preserve">A Reflection on the Role, Challenges, and Future of Midwifery in Sudan Khartoum</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Reflection Paper: The Crucial Intersection of Midwifery Practice and Humanitarian Resilience in Sudan Khartoum</w:t>
      </w:r>
    </w:p>
    <w:bookmarkStart w:id="20" w:name="i.-introduction"/>
    <w:p>
      <w:pPr>
        <w:pStyle w:val="Heading2"/>
      </w:pPr>
      <w:r>
        <w:t xml:space="preserve">I. Introduction</w:t>
      </w:r>
    </w:p>
    <w:p>
      <w:pPr>
        <w:pStyle w:val="FirstParagraph"/>
      </w:pPr>
      <w:r>
        <w:t xml:space="preserve">The landscape of healthcare in Sudan is undergoing a profound transformation, characterized by both immense resilience and acute vulnerability. At the heart of this medical ecosystem lies the profession of the</w:t>
      </w:r>
      <w:r>
        <w:t xml:space="preserve"> </w:t>
      </w:r>
      <w:r>
        <w:rPr>
          <w:bCs/>
          <w:b/>
        </w:rPr>
        <w:t xml:space="preserve">Midwife</w:t>
      </w:r>
      <w:r>
        <w:t xml:space="preserve">, a role that transcends traditional clinical duties to become one of humanitarian necessity, cultural stewardship, and political advocacy. This reflection paper aims to explore the multifaceted reality of practicing midwifery within</w:t>
      </w:r>
      <w:r>
        <w:t xml:space="preserve"> </w:t>
      </w:r>
      <w:r>
        <w:rPr>
          <w:bCs/>
          <w:b/>
        </w:rPr>
        <w:t xml:space="preserve">Sudan Khartoum</w:t>
      </w:r>
      <w:r>
        <w:t xml:space="preserve">. It is not merely an observation of medical statistics but a deep dive into the lived experiences, systemic challenges, and moral imperatives that define maternal healthcare in one of Africa’s most significant urban centers. As I reflect on the current state of affairs, it becomes evident that the midwife in</w:t>
      </w:r>
      <w:r>
        <w:t xml:space="preserve"> </w:t>
      </w:r>
      <w:r>
        <w:rPr>
          <w:bCs/>
          <w:b/>
        </w:rPr>
        <w:t xml:space="preserve">Sudan Khartoum</w:t>
      </w:r>
      <w:r>
        <w:t xml:space="preserve"> </w:t>
      </w:r>
      <w:r>
        <w:t xml:space="preserve">is not just a provider of care but a guardian of life amidst chaos.</w:t>
      </w:r>
    </w:p>
    <w:bookmarkEnd w:id="20"/>
    <w:bookmarkStart w:id="21" w:name="Xb23e80417e047a7546874b6863656e4a5f7df67"/>
    <w:p>
      <w:pPr>
        <w:pStyle w:val="Heading2"/>
      </w:pPr>
      <w:r>
        <w:t xml:space="preserve">II. The Historical and Cultural Significance of Midwifery in Sudan Khartoum</w:t>
      </w:r>
    </w:p>
    <w:p>
      <w:pPr>
        <w:pStyle w:val="FirstParagraph"/>
      </w:pPr>
      <w:r>
        <w:t xml:space="preserve">To understand the present, one must acknowledge the past. In</w:t>
      </w:r>
      <w:r>
        <w:t xml:space="preserve"> </w:t>
      </w:r>
      <w:r>
        <w:rPr>
          <w:bCs/>
          <w:b/>
        </w:rPr>
        <w:t xml:space="preserve">Sudan Khartoum</w:t>
      </w:r>
      <w:r>
        <w:t xml:space="preserve">, midwifery is deeply rooted in cultural traditions that span generations. Historically, birth was a community event, managed by experienced elder women and traditional birth attendants who held immense social capital. However, as urbanization accelerated in the capital city of Khartoum, there was a shift toward institutionalized healthcare. The modern</w:t>
      </w:r>
      <w:r>
        <w:t xml:space="preserve"> </w:t>
      </w:r>
      <w:r>
        <w:rPr>
          <w:bCs/>
          <w:b/>
        </w:rPr>
        <w:t xml:space="preserve">Midwife</w:t>
      </w:r>
      <w:r>
        <w:t xml:space="preserve"> </w:t>
      </w:r>
      <w:r>
        <w:t xml:space="preserve">in this context represents the bridge between ancient traditions and evidence-based medical practice.</w:t>
      </w:r>
    </w:p>
    <w:p>
      <w:pPr>
        <w:pStyle w:val="BodyText"/>
      </w:pPr>
      <w:r>
        <w:t xml:space="preserve">In reflecting on this dynamic, it is crucial to recognize that women in</w:t>
      </w:r>
      <w:r>
        <w:t xml:space="preserve"> </w:t>
      </w:r>
      <w:r>
        <w:rPr>
          <w:bCs/>
          <w:b/>
        </w:rPr>
        <w:t xml:space="preserve">Sudan Khartoum</w:t>
      </w:r>
      <w:r>
        <w:t xml:space="preserve"> </w:t>
      </w:r>
      <w:r>
        <w:t xml:space="preserve">often navigate a dual system of care. They may seek professional assistance from certified midwives for clinical complications while still relying on traditional support systems for emotional and cultural comfort. The effective</w:t>
      </w:r>
      <w:r>
        <w:t xml:space="preserve"> </w:t>
      </w:r>
      <w:r>
        <w:rPr>
          <w:bCs/>
          <w:b/>
        </w:rPr>
        <w:t xml:space="preserve">Midwife</w:t>
      </w:r>
      <w:r>
        <w:t xml:space="preserve"> </w:t>
      </w:r>
      <w:r>
        <w:t xml:space="preserve">today must possess not only clinical expertise but also cultural humility, understanding the significance of rituals such as *Henna* ceremonies or specific postpartum dietary practices. Failure to integrate these cultural nuances can lead to disengagement from healthcare services, a risk that is particularly high in the dense, diverse neighborhoods of Khartoum.</w:t>
      </w:r>
    </w:p>
    <w:bookmarkEnd w:id="21"/>
    <w:bookmarkStart w:id="22" w:name="Xb933547476fcb2a18481c97b221332fc1137c3e"/>
    <w:p>
      <w:pPr>
        <w:pStyle w:val="Heading2"/>
      </w:pPr>
      <w:r>
        <w:t xml:space="preserve">III. The Impact of Conflict and Infrastructure on Maternal Care</w:t>
      </w:r>
    </w:p>
    <w:p>
      <w:pPr>
        <w:pStyle w:val="FirstParagraph"/>
      </w:pPr>
      <w:r>
        <w:t xml:space="preserve">No reflection on midwifery in Sudan would be complete without addressing the devastating impact of ongoing conflict and political instability.</w:t>
      </w:r>
      <w:r>
        <w:t xml:space="preserve"> </w:t>
      </w:r>
      <w:r>
        <w:rPr>
          <w:bCs/>
          <w:b/>
        </w:rPr>
        <w:t xml:space="preserve">Sudan Khartoum</w:t>
      </w:r>
      <w:r>
        <w:t xml:space="preserve">, as the administrative and political heart of the nation, has frequently been at the epicenter of crises. For the practicing</w:t>
      </w:r>
      <w:r>
        <w:t xml:space="preserve"> </w:t>
      </w:r>
      <w:r>
        <w:rPr>
          <w:bCs/>
          <w:b/>
        </w:rPr>
        <w:t xml:space="preserve">Midwife</w:t>
      </w:r>
      <w:r>
        <w:t xml:space="preserve">, this means working in an environment where infrastructure is fragile or non-existent. Hospitals may lack consistent electricity, running water, or essential medications.</w:t>
      </w:r>
    </w:p>
    <w:p>
      <w:pPr>
        <w:pStyle w:val="BodyText"/>
      </w:pPr>
      <w:r>
        <w:t xml:space="preserve">I reflect deeply on the resilience required to perform a Cesarean section without reliable power backup or to stabilize a hemorrhaging mother when blood banks are depleted. In</w:t>
      </w:r>
      <w:r>
        <w:t xml:space="preserve"> </w:t>
      </w:r>
      <w:r>
        <w:rPr>
          <w:bCs/>
          <w:b/>
        </w:rPr>
        <w:t xml:space="preserve">Sudan Khartoum</w:t>
      </w:r>
      <w:r>
        <w:t xml:space="preserve">, the midwife often finds herself acting as an engineer, a logistician, and a psychologist in addition to her clinical role. The psychological toll on these professionals is immense. They witness preventable deaths not due to lack of medical knowledge, but due to systemic failures exacerbated by conflict. This reality forces us to reconsider the definition of "safe motherhood." In this context, safety is relative; it is measured in compromises and improvised solutions rather than ideal standards.</w:t>
      </w:r>
    </w:p>
    <w:bookmarkEnd w:id="22"/>
    <w:bookmarkStart w:id="23" w:name="Xd698e039204911bfae5d8fa1d1808a21268eff6"/>
    <w:p>
      <w:pPr>
        <w:pStyle w:val="Heading2"/>
      </w:pPr>
      <w:r>
        <w:t xml:space="preserve">IV. Education, Training, and Professional Identity</w:t>
      </w:r>
    </w:p>
    <w:p>
      <w:pPr>
        <w:pStyle w:val="FirstParagraph"/>
      </w:pPr>
      <w:r>
        <w:t xml:space="preserve">The quality of care provided by a</w:t>
      </w:r>
      <w:r>
        <w:t xml:space="preserve"> </w:t>
      </w:r>
      <w:r>
        <w:rPr>
          <w:bCs/>
          <w:b/>
        </w:rPr>
        <w:t xml:space="preserve">Midwife</w:t>
      </w:r>
      <w:r>
        <w:t xml:space="preserve"> </w:t>
      </w:r>
      <w:r>
        <w:t xml:space="preserve">in</w:t>
      </w:r>
      <w:r>
        <w:t xml:space="preserve"> </w:t>
      </w:r>
      <w:r>
        <w:rPr>
          <w:bCs/>
          <w:b/>
        </w:rPr>
        <w:t xml:space="preserve">Sudan Khartoum</w:t>
      </w:r>
      <w:r>
        <w:t xml:space="preserve"> </w:t>
      </w:r>
      <w:r>
        <w:t xml:space="preserve">is directly tied to the rigor of their education. While universities in Khartoum have produced generations of skilled nurses and midwives, the rapid changes in medical technology and global health standards require continuous professional development. However, economic hardship often limits access to further training for many practitioners.</w:t>
      </w:r>
    </w:p>
    <w:p>
      <w:pPr>
        <w:pStyle w:val="BodyText"/>
      </w:pPr>
      <w:r>
        <w:t xml:space="preserve">This creates a disparity within the profession itself. There is a core group of highly specialized midwives working in private or well-funded international clinics in Khartoum, while others struggle in overcrowded public facilities with outdated resources. Reflecting on this inequality, it becomes clear that strengthening the midwifery profession requires more than just clinical training; it requires investment in the human capital of</w:t>
      </w:r>
      <w:r>
        <w:t xml:space="preserve"> </w:t>
      </w:r>
      <w:r>
        <w:rPr>
          <w:bCs/>
          <w:b/>
        </w:rPr>
        <w:t xml:space="preserve">Sudan Khartoum</w:t>
      </w:r>
      <w:r>
        <w:t xml:space="preserve">. Empowering midwives through leadership training and advocacy skills is essential for them to demand better working conditions and resources from health policymakers.</w:t>
      </w:r>
    </w:p>
    <w:bookmarkEnd w:id="23"/>
    <w:bookmarkStart w:id="24" w:name="v.-the-midwife-as-an-agent-of-change"/>
    <w:p>
      <w:pPr>
        <w:pStyle w:val="Heading2"/>
      </w:pPr>
      <w:r>
        <w:t xml:space="preserve">V. The Midwife as an Agent of Change</w:t>
      </w:r>
    </w:p>
    <w:p>
      <w:pPr>
        <w:pStyle w:val="FirstParagraph"/>
      </w:pPr>
      <w:r>
        <w:t xml:space="preserve">Beyond the delivery room, the</w:t>
      </w:r>
      <w:r>
        <w:t xml:space="preserve"> </w:t>
      </w:r>
      <w:r>
        <w:rPr>
          <w:bCs/>
          <w:b/>
        </w:rPr>
        <w:t xml:space="preserve">Midwife</w:t>
      </w:r>
      <w:r>
        <w:t xml:space="preserve"> </w:t>
      </w:r>
      <w:r>
        <w:t xml:space="preserve">in</w:t>
      </w:r>
      <w:r>
        <w:t xml:space="preserve"> </w:t>
      </w:r>
      <w:r>
        <w:rPr>
          <w:bCs/>
          <w:b/>
        </w:rPr>
        <w:t xml:space="preserve">Sudan Khartoum</w:t>
      </w:r>
      <w:r>
        <w:t xml:space="preserve"> </w:t>
      </w:r>
      <w:r>
        <w:t xml:space="preserve">plays a pivotal role in community health education. With high rates of maternal mortality still persisting despite global improvements, midwives are on the front lines of promoting family planning, nutrition, and hygiene.</w:t>
      </w:r>
    </w:p>
    <w:p>
      <w:pPr>
        <w:pStyle w:val="BodyText"/>
      </w:pPr>
      <w:r>
        <w:t xml:space="preserve">In reflecting on my observations, it is striking how midwives often serve as the primary source of health information for many women in underserved areas of Khartoum. They dispel myths about contraception and educate families on recognizing danger signs during pregnancy. This educational role is critical for long-term demographic and health improvements. However, it requires trust—a currency that is hard to earn but easy to lose in times of crisis. Therefore, building community trust is as important a skill as any surgical technique.</w:t>
      </w:r>
    </w:p>
    <w:bookmarkEnd w:id="24"/>
    <w:bookmarkStart w:id="25" w:name="X2869d788c76633b4c180465d0acc024a570eeb6"/>
    <w:p>
      <w:pPr>
        <w:pStyle w:val="Heading2"/>
      </w:pPr>
      <w:r>
        <w:t xml:space="preserve">VI. Conclusion: A Call for Sustained Support</w:t>
      </w:r>
    </w:p>
    <w:p>
      <w:pPr>
        <w:pStyle w:val="FirstParagraph"/>
      </w:pPr>
      <w:r>
        <w:t xml:space="preserve">In conclusion, the reflection on the state of midwifery in</w:t>
      </w:r>
      <w:r>
        <w:t xml:space="preserve"> </w:t>
      </w:r>
      <w:r>
        <w:rPr>
          <w:bCs/>
          <w:b/>
        </w:rPr>
        <w:t xml:space="preserve">Sudan Khartoum</w:t>
      </w:r>
      <w:r>
        <w:t xml:space="preserve"> </w:t>
      </w:r>
      <w:r>
        <w:t xml:space="preserve">reveals a profession at a crossroads. The modern</w:t>
      </w:r>
      <w:r>
        <w:t xml:space="preserve"> </w:t>
      </w:r>
      <w:r>
        <w:rPr>
          <w:bCs/>
          <w:b/>
        </w:rPr>
        <w:t xml:space="preserve">Midwife</w:t>
      </w:r>
      <w:r>
        <w:t xml:space="preserve"> </w:t>
      </w:r>
      <w:r>
        <w:t xml:space="preserve">is an indispensable asset to the healthcare system, bearing witness to both the triumphs of life and the tragedies of systemic neglect. To support this vital workforce, there must be a concerted effort from local government bodies, international organizations, and non-governmental organizations.</w:t>
      </w:r>
    </w:p>
    <w:p>
      <w:pPr>
        <w:pStyle w:val="BodyText"/>
      </w:pPr>
      <w:r>
        <w:t xml:space="preserve">Policies must focus on protecting healthcare infrastructure in</w:t>
      </w:r>
      <w:r>
        <w:t xml:space="preserve"> </w:t>
      </w:r>
      <w:r>
        <w:rPr>
          <w:bCs/>
          <w:b/>
        </w:rPr>
        <w:t xml:space="preserve">Sudan Khartoum</w:t>
      </w:r>
      <w:r>
        <w:t xml:space="preserve">, ensuring that hospitals remain neutral zones safe for delivery. Investment in midwifery education and mental health support for practitioners is imperative. Furthermore, we must advocate for policies that recognize midwifery not just as a technical skill, but as a cornerstone of public health equity. The story of the</w:t>
      </w:r>
      <w:r>
        <w:t xml:space="preserve"> </w:t>
      </w:r>
      <w:r>
        <w:rPr>
          <w:bCs/>
          <w:b/>
        </w:rPr>
        <w:t xml:space="preserve">Midwife</w:t>
      </w:r>
      <w:r>
        <w:t xml:space="preserve"> </w:t>
      </w:r>
      <w:r>
        <w:t xml:space="preserve">in</w:t>
      </w:r>
      <w:r>
        <w:t xml:space="preserve"> </w:t>
      </w:r>
      <w:r>
        <w:rPr>
          <w:bCs/>
          <w:b/>
        </w:rPr>
        <w:t xml:space="preserve">Sudan Khartoum</w:t>
      </w:r>
      <w:r>
        <w:t xml:space="preserve"> </w:t>
      </w:r>
      <w:r>
        <w:t xml:space="preserve">is one of endurance and hope. It is a narrative that demands our attention, our resources, and our unwavering support to ensure that every woman who gives birth in this vibrant city has the right to survive and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Challenges, and Future of Midwifery in Sudan Khartoum</dc:title>
  <dc:creator/>
  <cp:keywords/>
  <dcterms:created xsi:type="dcterms:W3CDTF">2026-07-29T13:45:19Z</dcterms:created>
  <dcterms:modified xsi:type="dcterms:W3CDTF">2026-07-29T13:45:19Z</dcterms:modified>
</cp:coreProperties>
</file>

<file path=docProps/custom.xml><?xml version="1.0" encoding="utf-8"?>
<Properties xmlns="http://schemas.openxmlformats.org/officeDocument/2006/custom-properties" xmlns:vt="http://schemas.openxmlformats.org/officeDocument/2006/docPropsVTypes"/>
</file>