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Midwife</w:t>
      </w:r>
      <w:r>
        <w:t xml:space="preserve"> </w:t>
      </w:r>
      <w:r>
        <w:t xml:space="preserve">in</w:t>
      </w:r>
      <w:r>
        <w:t xml:space="preserve"> </w:t>
      </w:r>
      <w:r>
        <w:t xml:space="preserve">Houston,</w:t>
      </w:r>
      <w:r>
        <w:t xml:space="preserve"> </w:t>
      </w:r>
      <w:r>
        <w:t xml:space="preserve">United</w:t>
      </w:r>
      <w:r>
        <w:t xml:space="preserve"> </w:t>
      </w:r>
      <w:r>
        <w:t xml:space="preserve">States</w:t>
      </w:r>
    </w:p>
    <w:bookmarkStart w:id="26" w:name="Xab7eb6dbaaf132313e2862919c031eeea1c6f75"/>
    <w:p>
      <w:pPr>
        <w:pStyle w:val="Heading1"/>
      </w:pPr>
      <w:r>
        <w:t xml:space="preserve">The Evolution of Care: A Reflection on the Midwife in Houston, United States</w:t>
      </w:r>
    </w:p>
    <w:bookmarkStart w:id="20" w:name="X7fd11833903f4eba780a8c661915936512c90d8"/>
    <w:p>
      <w:pPr>
        <w:pStyle w:val="Heading2"/>
      </w:pPr>
      <w:r>
        <w:t xml:space="preserve">The Convergence of Tradition and Innovation</w:t>
      </w:r>
    </w:p>
    <w:p>
      <w:pPr>
        <w:pStyle w:val="FirstParagraph"/>
      </w:pPr>
      <w:r>
        <w:t xml:space="preserve">The role of the</w:t>
      </w:r>
      <w:r>
        <w:t xml:space="preserve"> </w:t>
      </w:r>
      <w:r>
        <w:rPr>
          <w:bCs/>
          <w:b/>
        </w:rPr>
        <w:t xml:space="preserve">Midwife</w:t>
      </w:r>
      <w:r>
        <w:t xml:space="preserve"> </w:t>
      </w:r>
      <w:r>
        <w:t xml:space="preserve">has undergone a profound transformation over the last few decades, shifting from a figure often relegated to historical footnotes or emergency home births into a central pillar of modern obstetric care. When reflecting upon this profession within the specific geographic and cultural context of</w:t>
      </w:r>
      <w:r>
        <w:t xml:space="preserve"> </w:t>
      </w:r>
      <w:r>
        <w:rPr>
          <w:bCs/>
          <w:b/>
        </w:rPr>
        <w:t xml:space="preserve">Houston, United States</w:t>
      </w:r>
      <w:r>
        <w:t xml:space="preserve">, one must consider how traditional holistic practices intersect with one of the most technologically advanced medical landscapes in the country. Houston is a city defined by its diversity, its rapid growth, and its status as a global hub for healthcare innovation. It is within this dynamic environment that the contemporary</w:t>
      </w:r>
      <w:r>
        <w:t xml:space="preserve"> </w:t>
      </w:r>
      <w:r>
        <w:rPr>
          <w:bCs/>
          <w:b/>
        </w:rPr>
        <w:t xml:space="preserve">Midwife</w:t>
      </w:r>
      <w:r>
        <w:t xml:space="preserve"> </w:t>
      </w:r>
      <w:r>
        <w:t xml:space="preserve">operates, navigating complex regulatory frameworks while striving to provide personalized, patient-centered care that bridges the gap between high-tech medicine and natural birth philosophies.</w:t>
      </w:r>
    </w:p>
    <w:bookmarkEnd w:id="20"/>
    <w:bookmarkStart w:id="21" w:name="Xdfa25f379fddcbd216fe2d6a596acb64f3a2fad"/>
    <w:p>
      <w:pPr>
        <w:pStyle w:val="Heading2"/>
      </w:pPr>
      <w:r>
        <w:t xml:space="preserve">Diversity as a Catalyst for Specialized Care</w:t>
      </w:r>
    </w:p>
    <w:p>
      <w:pPr>
        <w:pStyle w:val="FirstParagraph"/>
      </w:pPr>
      <w:r>
        <w:t xml:space="preserve">One of the most striking aspects of practicing as a</w:t>
      </w:r>
      <w:r>
        <w:t xml:space="preserve"> </w:t>
      </w:r>
      <w:r>
        <w:rPr>
          <w:bCs/>
          <w:b/>
        </w:rPr>
        <w:t xml:space="preserve">Midwife</w:t>
      </w:r>
      <w:r>
        <w:t xml:space="preserve"> </w:t>
      </w:r>
      <w:r>
        <w:t xml:space="preserve">in</w:t>
      </w:r>
      <w:r>
        <w:t xml:space="preserve"> </w:t>
      </w:r>
      <w:r>
        <w:rPr>
          <w:bCs/>
          <w:b/>
        </w:rPr>
        <w:t xml:space="preserve">Houston, United States</w:t>
      </w:r>
      <w:r>
        <w:t xml:space="preserve">, is the necessity of cultural competence. Houston is frequently cited as one of the most diverse cities in America, home to large communities representing virtually every ethnicity and nationality on earth. For a midwife working here, this diversity is not merely a demographic statistic but a daily reality that shapes clinical interactions. A</w:t>
      </w:r>
      <w:r>
        <w:t xml:space="preserve"> </w:t>
      </w:r>
      <w:r>
        <w:rPr>
          <w:bCs/>
          <w:b/>
        </w:rPr>
        <w:t xml:space="preserve">Midwife</w:t>
      </w:r>
      <w:r>
        <w:t xml:space="preserve"> </w:t>
      </w:r>
      <w:r>
        <w:t xml:space="preserve">must be adept at understanding how cultural beliefs surrounding pregnancy, childbirth, and postpartum care vary widely among patients from Nigeria to Vietnam to Mexico City.</w:t>
      </w:r>
      <w:r>
        <w:t xml:space="preserve"> </w:t>
      </w:r>
      <w:r>
        <w:t xml:space="preserve">Reflecting on my own observations of the field in this region, it becomes evident that the effective</w:t>
      </w:r>
      <w:r>
        <w:t xml:space="preserve"> </w:t>
      </w:r>
      <w:r>
        <w:rPr>
          <w:bCs/>
          <w:b/>
        </w:rPr>
        <w:t xml:space="preserve">Midwife</w:t>
      </w:r>
      <w:r>
        <w:t xml:space="preserve"> </w:t>
      </w:r>
      <w:r>
        <w:t xml:space="preserve">does not impose a singular narrative of birth but rather adapts their practice to honor the patient’s heritage while ensuring medical safety. In</w:t>
      </w:r>
      <w:r>
        <w:t xml:space="preserve"> </w:t>
      </w:r>
      <w:r>
        <w:rPr>
          <w:bCs/>
          <w:b/>
        </w:rPr>
        <w:t xml:space="preserve">Houston, United States</w:t>
      </w:r>
      <w:r>
        <w:t xml:space="preserve">, where health disparities often correlate with socioeconomic status and race, midwives serve as critical advocates. They work tirelessly to dismantle barriers that prevent minority populations from accessing quality maternal care. This advocacy is not just about delivering babies; it is about empowering women to take ownership of their reproductive health in a system that has historically marginalized them.</w:t>
      </w:r>
    </w:p>
    <w:bookmarkEnd w:id="21"/>
    <w:bookmarkStart w:id="22" w:name="X10f0bca34a0d8a0ac364996f8a9254e26ca310d"/>
    <w:p>
      <w:pPr>
        <w:pStyle w:val="Heading2"/>
      </w:pPr>
      <w:r>
        <w:t xml:space="preserve">The Tension Between Technology and Natural Philosophy</w:t>
      </w:r>
    </w:p>
    <w:p>
      <w:pPr>
        <w:pStyle w:val="FirstParagraph"/>
      </w:pPr>
      <w:r>
        <w:t xml:space="preserve">Houston is home to the Texas Medical Center, the largest medical complex in the world. The presence of such immense medical infrastructure creates a unique tension for those who identify with the midwifery model of care, which emphasizes low-intervention birth. However, reflecting on this juxtaposition reveals a symbiotic relationship rather than a conflictual one. The modern</w:t>
      </w:r>
      <w:r>
        <w:t xml:space="preserve"> </w:t>
      </w:r>
      <w:r>
        <w:rPr>
          <w:bCs/>
          <w:b/>
        </w:rPr>
        <w:t xml:space="preserve">Midwife</w:t>
      </w:r>
      <w:r>
        <w:t xml:space="preserve"> </w:t>
      </w:r>
      <w:r>
        <w:t xml:space="preserve">in</w:t>
      </w:r>
      <w:r>
        <w:t xml:space="preserve"> </w:t>
      </w:r>
      <w:r>
        <w:rPr>
          <w:bCs/>
          <w:b/>
        </w:rPr>
        <w:t xml:space="preserve">Houston, United States</w:t>
      </w:r>
      <w:r>
        <w:t xml:space="preserve"> </w:t>
      </w:r>
      <w:r>
        <w:t xml:space="preserve">is not anti-science; rather, they are proponents of "low-tech" birth that utilizes technology when necessary but avoids it when unnecessary.</w:t>
      </w:r>
      <w:r>
        <w:t xml:space="preserve"> </w:t>
      </w:r>
      <w:r>
        <w:t xml:space="preserve">In this context, the midwife acts as a gatekeeper and a collaborator. They must possess the clinical judgment to know when a physiological process can proceed naturally and when immediate referral to an obstetrician is required for maternal or fetal safety. This reflection highlights the rigorous education required of today’s certified nurse-midwives (CNMs) and direct-entry midwives. In</w:t>
      </w:r>
      <w:r>
        <w:t xml:space="preserve"> </w:t>
      </w:r>
      <w:r>
        <w:rPr>
          <w:bCs/>
          <w:b/>
        </w:rPr>
        <w:t xml:space="preserve">Houston, United States</w:t>
      </w:r>
      <w:r>
        <w:t xml:space="preserve">, these professionals are highly trained in high-risk pregnancy management, anesthesia administration, and neonatal resuscitation. Therefore, the identity of the</w:t>
      </w:r>
      <w:r>
        <w:t xml:space="preserve"> </w:t>
      </w:r>
      <w:r>
        <w:rPr>
          <w:bCs/>
          <w:b/>
        </w:rPr>
        <w:t xml:space="preserve">Midwife</w:t>
      </w:r>
      <w:r>
        <w:t xml:space="preserve"> </w:t>
      </w:r>
      <w:r>
        <w:t xml:space="preserve">here is one of dual competency: maintaining the warmth and continuity of traditional care while wielding sophisticated medical tools with precision.</w:t>
      </w:r>
    </w:p>
    <w:bookmarkEnd w:id="22"/>
    <w:bookmarkStart w:id="23" w:name="addressing-health-disparities-and-access"/>
    <w:p>
      <w:pPr>
        <w:pStyle w:val="Heading2"/>
      </w:pPr>
      <w:r>
        <w:t xml:space="preserve">Addressing Health Disparities and Access</w:t>
      </w:r>
    </w:p>
    <w:p>
      <w:pPr>
        <w:pStyle w:val="FirstParagraph"/>
      </w:pPr>
      <w:r>
        <w:t xml:space="preserve">A critical reflection on midwifery in this region must address the issue of access to care. Despite</w:t>
      </w:r>
      <w:r>
        <w:t xml:space="preserve"> </w:t>
      </w:r>
      <w:r>
        <w:rPr>
          <w:bCs/>
          <w:b/>
        </w:rPr>
        <w:t xml:space="preserve">Houston, United States</w:t>
      </w:r>
      <w:r>
        <w:t xml:space="preserve"> </w:t>
      </w:r>
      <w:r>
        <w:t xml:space="preserve">being a wealthy city, significant pockets of poverty exist where maternal mortality rates are disproportionately high among African American and Hispanic women. The</w:t>
      </w:r>
      <w:r>
        <w:t xml:space="preserve"> </w:t>
      </w:r>
      <w:r>
        <w:rPr>
          <w:bCs/>
          <w:b/>
        </w:rPr>
        <w:t xml:space="preserve">Midwife</w:t>
      </w:r>
      <w:r>
        <w:t xml:space="preserve"> </w:t>
      </w:r>
      <w:r>
        <w:t xml:space="preserve">plays an essential role in mitigating these disparities through extended prenatal visits, continuous labor support, and postpartum follow-up—elements often truncated in hospital-based obstetric models.</w:t>
      </w:r>
      <w:r>
        <w:t xml:space="preserve"> </w:t>
      </w:r>
      <w:r>
        <w:t xml:space="preserve">By providing longer consultation times, midwives can identify social determinants of health that affect pregnancy outcomes. They can connect patients with resources for nutrition, housing stability, and mental health support. This holistic approach is particularly vital in a sprawling metropolis like Houston, where traffic and logistical challenges can make frequent medical appointments difficult for low-income families. The mobility of the modern</w:t>
      </w:r>
      <w:r>
        <w:t xml:space="preserve"> </w:t>
      </w:r>
      <w:r>
        <w:rPr>
          <w:bCs/>
          <w:b/>
        </w:rPr>
        <w:t xml:space="preserve">Midwife</w:t>
      </w:r>
      <w:r>
        <w:t xml:space="preserve">, including telehealth services and home birth options (where legally permitted), helps bridge the gap between isolated communities and specialized care centers.</w:t>
      </w:r>
    </w:p>
    <w:bookmarkEnd w:id="23"/>
    <w:bookmarkStart w:id="24" w:name="X0e86699e6e145c689cb05029d82a62699a0b81e"/>
    <w:p>
      <w:pPr>
        <w:pStyle w:val="Heading2"/>
      </w:pPr>
      <w:r>
        <w:t xml:space="preserve">The Future of Midwifery in a Growing City</w:t>
      </w:r>
    </w:p>
    <w:p>
      <w:pPr>
        <w:pStyle w:val="FirstParagraph"/>
      </w:pPr>
      <w:r>
        <w:t xml:space="preserve">Looking forward, the role of the</w:t>
      </w:r>
      <w:r>
        <w:t xml:space="preserve"> </w:t>
      </w:r>
      <w:r>
        <w:rPr>
          <w:bCs/>
          <w:b/>
        </w:rPr>
        <w:t xml:space="preserve">Midwife</w:t>
      </w:r>
      <w:r>
        <w:t xml:space="preserve"> </w:t>
      </w:r>
      <w:r>
        <w:t xml:space="preserve">in</w:t>
      </w:r>
      <w:r>
        <w:t xml:space="preserve"> </w:t>
      </w:r>
      <w:r>
        <w:rPr>
          <w:bCs/>
          <w:b/>
        </w:rPr>
        <w:t xml:space="preserve">Houston, United States</w:t>
      </w:r>
      <w:r>
        <w:t xml:space="preserve"> </w:t>
      </w:r>
      <w:r>
        <w:t xml:space="preserve">will likely expand further as healthcare systems seek sustainable models for maternal care. The demand for midwives is growing not only among those seeking home births but also within hospital settings, where integrated teams of CNMs and obstetricians are proving to be cost-effective and highly satisfying for patients. Reflecting on this trajectory, it is clear that the</w:t>
      </w:r>
      <w:r>
        <w:t xml:space="preserve"> </w:t>
      </w:r>
      <w:r>
        <w:rPr>
          <w:bCs/>
          <w:b/>
        </w:rPr>
        <w:t xml:space="preserve">Midwife</w:t>
      </w:r>
      <w:r>
        <w:t xml:space="preserve"> </w:t>
      </w:r>
      <w:r>
        <w:t xml:space="preserve">is becoming an indispensable part of the healthcare workforce in Texas.</w:t>
      </w:r>
      <w:r>
        <w:t xml:space="preserve"> </w:t>
      </w:r>
      <w:r>
        <w:t xml:space="preserve">Moreover, as Houston continues to grow, so does its need for providers who can manage high-volume patient loads without sacrificing individual attention. Midwives are uniquely equipped for this task due to their training in health education and preventive care. By focusing on education during prenatal visits,</w:t>
      </w:r>
      <w:r>
        <w:t xml:space="preserve"> </w:t>
      </w:r>
      <w:r>
        <w:rPr>
          <w:bCs/>
          <w:b/>
        </w:rPr>
        <w:t xml:space="preserve">Midwife</w:t>
      </w:r>
      <w:r>
        <w:t xml:space="preserve">s empower patients to make informed decisions that extend beyond childbirth into general family wellness.</w:t>
      </w:r>
    </w:p>
    <w:bookmarkEnd w:id="24"/>
    <w:bookmarkStart w:id="25" w:name="conclusion"/>
    <w:p>
      <w:pPr>
        <w:pStyle w:val="Heading2"/>
      </w:pPr>
      <w:r>
        <w:t xml:space="preserve">Conclusion</w:t>
      </w:r>
    </w:p>
    <w:p>
      <w:pPr>
        <w:pStyle w:val="FirstParagraph"/>
      </w:pPr>
      <w:r>
        <w:t xml:space="preserve">In conclusion, the reflection on the</w:t>
      </w:r>
      <w:r>
        <w:t xml:space="preserve"> </w:t>
      </w:r>
      <w:r>
        <w:rPr>
          <w:bCs/>
          <w:b/>
        </w:rPr>
        <w:t xml:space="preserve">Midwife</w:t>
      </w:r>
      <w:r>
        <w:t xml:space="preserve"> </w:t>
      </w:r>
      <w:r>
        <w:t xml:space="preserve">within the context of</w:t>
      </w:r>
      <w:r>
        <w:t xml:space="preserve"> </w:t>
      </w:r>
      <w:r>
        <w:rPr>
          <w:bCs/>
          <w:b/>
        </w:rPr>
        <w:t xml:space="preserve">Houston, United States</w:t>
      </w:r>
      <w:r>
        <w:t xml:space="preserve">, reveals a profession that is both rooted in ancient traditions and fiercely modern. It is a role that demands clinical excellence, cultural humility, and unwavering advocacy. The midwives of Houston are navigating a complex landscape defined by medical innovation and deep-seated health disparities. They serve as bridges between patients and the massive medical institutions of the Texas Medical Center, ensuring that technology serves humanity rather than dominating it. As we look to the future, it is imperative that policies in</w:t>
      </w:r>
      <w:r>
        <w:t xml:space="preserve"> </w:t>
      </w:r>
      <w:r>
        <w:rPr>
          <w:bCs/>
          <w:b/>
        </w:rPr>
        <w:t xml:space="preserve">Houston, United States</w:t>
      </w:r>
      <w:r>
        <w:t xml:space="preserve"> </w:t>
      </w:r>
      <w:r>
        <w:t xml:space="preserve">continue to support scope-of-practice laws that allow midwives to practice at the top of their training. By doing so, we honor the vital contribution of the</w:t>
      </w:r>
      <w:r>
        <w:t xml:space="preserve"> </w:t>
      </w:r>
      <w:r>
        <w:rPr>
          <w:bCs/>
          <w:b/>
        </w:rPr>
        <w:t xml:space="preserve">Midwife</w:t>
      </w:r>
      <w:r>
        <w:t xml:space="preserve"> </w:t>
      </w:r>
      <w:r>
        <w:t xml:space="preserve">in creating a healthier, more equitable society for all families. The journey of midwifery in Houston is one of continuous adaptation, ensuring that every birth story is met with respect, safety, and professional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Midwife in Houston, United States</dc:title>
  <dc:creator/>
  <dc:language>en</dc:language>
  <cp:keywords/>
  <dcterms:created xsi:type="dcterms:W3CDTF">2026-07-30T03:59:29Z</dcterms:created>
  <dcterms:modified xsi:type="dcterms:W3CDTF">2026-07-30T03:59:29Z</dcterms:modified>
</cp:coreProperties>
</file>

<file path=docProps/custom.xml><?xml version="1.0" encoding="utf-8"?>
<Properties xmlns="http://schemas.openxmlformats.org/officeDocument/2006/custom-properties" xmlns:vt="http://schemas.openxmlformats.org/officeDocument/2006/docPropsVTypes"/>
</file>